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2FE" w:rsidRDefault="000A22FE" w:rsidP="000A22FE">
      <w:pPr>
        <w:spacing w:before="120" w:after="120"/>
        <w:rPr>
          <w:lang w:val="en-GB"/>
        </w:rPr>
      </w:pPr>
    </w:p>
    <w:tbl>
      <w:tblPr>
        <w:tblStyle w:val="TableGrid"/>
        <w:tblW w:w="0" w:type="auto"/>
        <w:tblLook w:val="04A0" w:firstRow="1" w:lastRow="0" w:firstColumn="1" w:lastColumn="0" w:noHBand="0" w:noVBand="1"/>
      </w:tblPr>
      <w:tblGrid>
        <w:gridCol w:w="2376"/>
        <w:gridCol w:w="6869"/>
      </w:tblGrid>
      <w:tr w:rsidR="00976DEE" w:rsidTr="00A017EF">
        <w:tc>
          <w:tcPr>
            <w:tcW w:w="2376" w:type="dxa"/>
            <w:shd w:val="clear" w:color="auto" w:fill="D9D9D9" w:themeFill="background1" w:themeFillShade="D9"/>
          </w:tcPr>
          <w:p w:rsidR="00976DEE" w:rsidRPr="00A017EF" w:rsidRDefault="00976DEE" w:rsidP="00976DEE">
            <w:pPr>
              <w:spacing w:before="120" w:after="120"/>
              <w:rPr>
                <w:b/>
                <w:bCs/>
                <w:lang w:val="en-GB"/>
              </w:rPr>
            </w:pPr>
            <w:r w:rsidRPr="00A017EF">
              <w:rPr>
                <w:b/>
                <w:bCs/>
                <w:lang w:val="en-GB"/>
              </w:rPr>
              <w:t>Delegation:</w:t>
            </w:r>
          </w:p>
        </w:tc>
        <w:tc>
          <w:tcPr>
            <w:tcW w:w="6869" w:type="dxa"/>
          </w:tcPr>
          <w:p w:rsidR="00976DEE" w:rsidRDefault="00F84BE9" w:rsidP="000A22FE">
            <w:pPr>
              <w:spacing w:before="120" w:after="120"/>
              <w:rPr>
                <w:lang w:val="en-GB"/>
              </w:rPr>
            </w:pPr>
            <w:r w:rsidRPr="00F84BE9">
              <w:rPr>
                <w:lang w:val="en-GB"/>
              </w:rPr>
              <w:t xml:space="preserve">David </w:t>
            </w:r>
            <w:proofErr w:type="spellStart"/>
            <w:r w:rsidRPr="00F84BE9">
              <w:rPr>
                <w:lang w:val="en-GB"/>
              </w:rPr>
              <w:t>Kaimowitz</w:t>
            </w:r>
            <w:proofErr w:type="spellEnd"/>
            <w:r>
              <w:rPr>
                <w:lang w:val="en-GB"/>
              </w:rPr>
              <w:t>,</w:t>
            </w:r>
            <w:r w:rsidRPr="00F84BE9">
              <w:rPr>
                <w:lang w:val="en-GB"/>
              </w:rPr>
              <w:t xml:space="preserve"> Director, Sustainable Development</w:t>
            </w:r>
          </w:p>
          <w:p w:rsidR="00EF119D" w:rsidRPr="00976DEE" w:rsidRDefault="00EF119D" w:rsidP="000A22FE">
            <w:pPr>
              <w:spacing w:before="120" w:after="120"/>
              <w:rPr>
                <w:highlight w:val="lightGray"/>
                <w:lang w:val="en-GB"/>
              </w:rPr>
            </w:pPr>
            <w:r w:rsidRPr="00EF119D">
              <w:rPr>
                <w:lang w:val="en-GB"/>
              </w:rPr>
              <w:t xml:space="preserve">US mobile: </w:t>
            </w:r>
            <w:r w:rsidRPr="00EF119D">
              <w:rPr>
                <w:lang w:val="en-GB"/>
              </w:rPr>
              <w:t>1-646-853-4693</w:t>
            </w:r>
          </w:p>
        </w:tc>
      </w:tr>
      <w:tr w:rsidR="00976DEE" w:rsidTr="00A017EF">
        <w:tc>
          <w:tcPr>
            <w:tcW w:w="2376" w:type="dxa"/>
            <w:shd w:val="clear" w:color="auto" w:fill="D9D9D9" w:themeFill="background1" w:themeFillShade="D9"/>
          </w:tcPr>
          <w:p w:rsidR="00976DEE" w:rsidRPr="00A017EF" w:rsidRDefault="00976DEE" w:rsidP="00976DEE">
            <w:pPr>
              <w:spacing w:before="120" w:after="120"/>
              <w:rPr>
                <w:b/>
                <w:bCs/>
                <w:lang w:val="en-GB"/>
              </w:rPr>
            </w:pPr>
            <w:r w:rsidRPr="00A017EF">
              <w:rPr>
                <w:b/>
                <w:bCs/>
                <w:lang w:val="en-GB"/>
              </w:rPr>
              <w:t>Date</w:t>
            </w:r>
            <w:r w:rsidR="00790D68">
              <w:rPr>
                <w:b/>
                <w:bCs/>
                <w:lang w:val="en-GB"/>
              </w:rPr>
              <w:t xml:space="preserve"> and time</w:t>
            </w:r>
            <w:r w:rsidRPr="00A017EF">
              <w:rPr>
                <w:b/>
                <w:bCs/>
                <w:lang w:val="en-GB"/>
              </w:rPr>
              <w:t>:</w:t>
            </w:r>
          </w:p>
        </w:tc>
        <w:tc>
          <w:tcPr>
            <w:tcW w:w="6869" w:type="dxa"/>
          </w:tcPr>
          <w:p w:rsidR="00976DEE" w:rsidRDefault="00EF119D" w:rsidP="000A22FE">
            <w:pPr>
              <w:spacing w:before="120" w:after="120"/>
              <w:rPr>
                <w:lang w:val="en-GB"/>
              </w:rPr>
            </w:pPr>
            <w:r>
              <w:rPr>
                <w:lang w:val="en-GB"/>
              </w:rPr>
              <w:t>21 May 16:30</w:t>
            </w:r>
          </w:p>
        </w:tc>
      </w:tr>
      <w:tr w:rsidR="00976DEE" w:rsidTr="00A017EF">
        <w:tc>
          <w:tcPr>
            <w:tcW w:w="2376" w:type="dxa"/>
            <w:shd w:val="clear" w:color="auto" w:fill="D9D9D9" w:themeFill="background1" w:themeFillShade="D9"/>
          </w:tcPr>
          <w:p w:rsidR="00976DEE" w:rsidRPr="00A017EF" w:rsidRDefault="00976DEE" w:rsidP="000A22FE">
            <w:pPr>
              <w:spacing w:before="120" w:after="120"/>
              <w:rPr>
                <w:b/>
                <w:bCs/>
                <w:lang w:val="en-GB"/>
              </w:rPr>
            </w:pPr>
            <w:r w:rsidRPr="00A017EF">
              <w:rPr>
                <w:b/>
                <w:bCs/>
                <w:lang w:val="en-GB"/>
              </w:rPr>
              <w:t>Venue of Meeting:</w:t>
            </w:r>
          </w:p>
        </w:tc>
        <w:tc>
          <w:tcPr>
            <w:tcW w:w="6869" w:type="dxa"/>
          </w:tcPr>
          <w:p w:rsidR="00976DEE" w:rsidRDefault="00EF119D" w:rsidP="000A22FE">
            <w:pPr>
              <w:spacing w:before="120" w:after="120"/>
              <w:rPr>
                <w:lang w:val="en-GB"/>
              </w:rPr>
            </w:pPr>
            <w:r>
              <w:rPr>
                <w:lang w:val="en-GB"/>
              </w:rPr>
              <w:t>Ford Foundation Lobby</w:t>
            </w:r>
          </w:p>
          <w:p w:rsidR="00EF119D" w:rsidRDefault="00EF119D" w:rsidP="000A22FE">
            <w:pPr>
              <w:spacing w:before="120" w:after="120"/>
              <w:rPr>
                <w:lang w:val="en-GB"/>
              </w:rPr>
            </w:pPr>
            <w:r w:rsidRPr="00EF119D">
              <w:rPr>
                <w:lang w:val="en-GB"/>
              </w:rPr>
              <w:t>320 East 43rd Street, between 1st and 2nd Ave</w:t>
            </w:r>
          </w:p>
        </w:tc>
      </w:tr>
      <w:tr w:rsidR="00976DEE" w:rsidTr="00A017EF">
        <w:tc>
          <w:tcPr>
            <w:tcW w:w="2376" w:type="dxa"/>
            <w:shd w:val="clear" w:color="auto" w:fill="D9D9D9" w:themeFill="background1" w:themeFillShade="D9"/>
          </w:tcPr>
          <w:p w:rsidR="00976DEE" w:rsidRPr="00A017EF" w:rsidRDefault="00976DEE" w:rsidP="000A22FE">
            <w:pPr>
              <w:spacing w:before="120" w:after="120"/>
              <w:rPr>
                <w:b/>
                <w:bCs/>
                <w:lang w:val="en-GB"/>
              </w:rPr>
            </w:pPr>
            <w:r w:rsidRPr="00A017EF">
              <w:rPr>
                <w:b/>
                <w:bCs/>
                <w:lang w:val="en-GB"/>
              </w:rPr>
              <w:t>Objective:</w:t>
            </w:r>
          </w:p>
        </w:tc>
        <w:tc>
          <w:tcPr>
            <w:tcW w:w="6869" w:type="dxa"/>
          </w:tcPr>
          <w:p w:rsidR="00976DEE" w:rsidRDefault="00F84BE9" w:rsidP="000A22FE">
            <w:pPr>
              <w:spacing w:before="120" w:after="120"/>
              <w:rPr>
                <w:lang w:val="en-GB"/>
              </w:rPr>
            </w:pPr>
            <w:r>
              <w:rPr>
                <w:lang w:val="en-GB"/>
              </w:rPr>
              <w:t>Explore IFAD partnership &amp; ASAP funding</w:t>
            </w:r>
          </w:p>
        </w:tc>
      </w:tr>
      <w:tr w:rsidR="00976DEE" w:rsidTr="00A017EF">
        <w:tc>
          <w:tcPr>
            <w:tcW w:w="2376" w:type="dxa"/>
            <w:shd w:val="clear" w:color="auto" w:fill="D9D9D9" w:themeFill="background1" w:themeFillShade="D9"/>
          </w:tcPr>
          <w:p w:rsidR="00976DEE" w:rsidRPr="00A017EF" w:rsidRDefault="00976DEE" w:rsidP="000A22FE">
            <w:pPr>
              <w:spacing w:before="120" w:after="120"/>
              <w:rPr>
                <w:b/>
                <w:bCs/>
                <w:lang w:val="en-GB"/>
              </w:rPr>
            </w:pPr>
            <w:r w:rsidRPr="00A017EF">
              <w:rPr>
                <w:b/>
                <w:bCs/>
                <w:lang w:val="en-GB"/>
              </w:rPr>
              <w:t>IFAD participants:</w:t>
            </w:r>
          </w:p>
        </w:tc>
        <w:tc>
          <w:tcPr>
            <w:tcW w:w="6869" w:type="dxa"/>
          </w:tcPr>
          <w:p w:rsidR="00976DEE" w:rsidRPr="000979D9" w:rsidRDefault="00F84BE9" w:rsidP="00A017EF">
            <w:pPr>
              <w:pStyle w:val="ListParagraph"/>
              <w:numPr>
                <w:ilvl w:val="0"/>
                <w:numId w:val="4"/>
              </w:numPr>
              <w:spacing w:before="120" w:after="120"/>
              <w:ind w:left="318" w:hanging="284"/>
              <w:rPr>
                <w:lang w:val="en-GB"/>
              </w:rPr>
            </w:pPr>
            <w:r>
              <w:rPr>
                <w:lang w:val="en-GB"/>
              </w:rPr>
              <w:t>Carlos Seré, AVP</w:t>
            </w:r>
            <w:r w:rsidR="00EF119D">
              <w:rPr>
                <w:lang w:val="en-GB"/>
              </w:rPr>
              <w:t>, SKM</w:t>
            </w:r>
          </w:p>
          <w:p w:rsidR="00F84BE9" w:rsidRDefault="00F84BE9" w:rsidP="00EF119D">
            <w:pPr>
              <w:pStyle w:val="ListParagraph"/>
              <w:numPr>
                <w:ilvl w:val="0"/>
                <w:numId w:val="4"/>
              </w:numPr>
              <w:spacing w:before="120" w:after="120"/>
              <w:ind w:left="318" w:hanging="284"/>
              <w:rPr>
                <w:lang w:val="en-GB"/>
              </w:rPr>
            </w:pPr>
            <w:r>
              <w:rPr>
                <w:lang w:val="en-GB"/>
              </w:rPr>
              <w:t>Zak Bleicher</w:t>
            </w:r>
            <w:r w:rsidR="00EF119D">
              <w:rPr>
                <w:lang w:val="en-GB"/>
              </w:rPr>
              <w:t xml:space="preserve">, Partnership Officer, </w:t>
            </w:r>
            <w:r>
              <w:rPr>
                <w:lang w:val="en-GB"/>
              </w:rPr>
              <w:t>PRM</w:t>
            </w:r>
          </w:p>
          <w:p w:rsidR="00A017EF" w:rsidRPr="00F84BE9" w:rsidRDefault="00A017EF" w:rsidP="00F84BE9">
            <w:pPr>
              <w:spacing w:before="120" w:after="120"/>
              <w:ind w:left="34"/>
              <w:rPr>
                <w:lang w:val="en-GB"/>
              </w:rPr>
            </w:pPr>
          </w:p>
        </w:tc>
      </w:tr>
    </w:tbl>
    <w:p w:rsidR="00976DEE" w:rsidRPr="00AA68EC" w:rsidRDefault="00976DEE" w:rsidP="00AA68EC">
      <w:pPr>
        <w:spacing w:after="120" w:line="276" w:lineRule="auto"/>
        <w:rPr>
          <w:sz w:val="24"/>
          <w:szCs w:val="24"/>
          <w:lang w:val="en-GB"/>
        </w:rPr>
      </w:pPr>
    </w:p>
    <w:p w:rsidR="00A017EF" w:rsidRPr="00AA68EC" w:rsidRDefault="00AA68EC" w:rsidP="00AA68EC">
      <w:pPr>
        <w:shd w:val="clear" w:color="auto" w:fill="D9D9D9" w:themeFill="background1" w:themeFillShade="D9"/>
        <w:spacing w:after="120" w:line="276" w:lineRule="auto"/>
        <w:rPr>
          <w:b/>
          <w:bCs/>
          <w:sz w:val="24"/>
          <w:szCs w:val="24"/>
          <w:lang w:val="en-GB"/>
        </w:rPr>
      </w:pPr>
      <w:r w:rsidRPr="00AA68EC">
        <w:rPr>
          <w:b/>
          <w:bCs/>
          <w:sz w:val="24"/>
          <w:szCs w:val="24"/>
          <w:lang w:val="en-GB"/>
        </w:rPr>
        <w:t>Talking p</w:t>
      </w:r>
      <w:r w:rsidR="00A017EF" w:rsidRPr="00AA68EC">
        <w:rPr>
          <w:b/>
          <w:bCs/>
          <w:sz w:val="24"/>
          <w:szCs w:val="24"/>
          <w:lang w:val="en-GB"/>
        </w:rPr>
        <w:t>oints</w:t>
      </w:r>
    </w:p>
    <w:p w:rsidR="00A017EF" w:rsidRPr="00AC5C79" w:rsidRDefault="00AC5C79" w:rsidP="00AA68EC">
      <w:pPr>
        <w:pStyle w:val="ListParagraph"/>
        <w:numPr>
          <w:ilvl w:val="0"/>
          <w:numId w:val="2"/>
        </w:numPr>
        <w:tabs>
          <w:tab w:val="clear" w:pos="1418"/>
        </w:tabs>
        <w:spacing w:after="120" w:line="276" w:lineRule="auto"/>
        <w:ind w:left="284" w:hanging="284"/>
        <w:contextualSpacing w:val="0"/>
        <w:rPr>
          <w:b/>
          <w:bCs/>
          <w:sz w:val="24"/>
          <w:szCs w:val="24"/>
          <w:lang w:val="en-GB"/>
        </w:rPr>
      </w:pPr>
      <w:r>
        <w:rPr>
          <w:sz w:val="24"/>
          <w:szCs w:val="24"/>
          <w:lang w:val="en-GB"/>
        </w:rPr>
        <w:t xml:space="preserve">Introduce the ASAP Fund: </w:t>
      </w:r>
    </w:p>
    <w:p w:rsidR="00F11FDF" w:rsidRPr="00F11FDF" w:rsidRDefault="00F11FDF" w:rsidP="005967A0">
      <w:pPr>
        <w:pStyle w:val="ListParagraph"/>
        <w:numPr>
          <w:ilvl w:val="1"/>
          <w:numId w:val="2"/>
        </w:numPr>
        <w:tabs>
          <w:tab w:val="clear" w:pos="1418"/>
        </w:tabs>
        <w:spacing w:after="120" w:line="276" w:lineRule="auto"/>
        <w:contextualSpacing w:val="0"/>
        <w:jc w:val="both"/>
        <w:rPr>
          <w:rStyle w:val="A3"/>
          <w:rFonts w:cs="Arial"/>
          <w:b/>
          <w:bCs/>
          <w:color w:val="auto"/>
          <w:sz w:val="24"/>
          <w:szCs w:val="24"/>
          <w:lang w:val="en-GB"/>
        </w:rPr>
      </w:pPr>
      <w:r w:rsidRPr="00F11FDF">
        <w:rPr>
          <w:rStyle w:val="A3"/>
          <w:sz w:val="24"/>
          <w:szCs w:val="24"/>
        </w:rPr>
        <w:t xml:space="preserve">The Adaptation for Smallholder Agriculture Programme (ASAP) was launched in 2012 to </w:t>
      </w:r>
      <w:r w:rsidRPr="002F6396">
        <w:rPr>
          <w:rStyle w:val="A3"/>
          <w:b/>
          <w:bCs/>
          <w:sz w:val="24"/>
          <w:szCs w:val="24"/>
        </w:rPr>
        <w:t>make climate and environmental finance work for smallholder farmers and rural populations</w:t>
      </w:r>
      <w:r w:rsidRPr="00F11FDF">
        <w:rPr>
          <w:rStyle w:val="A3"/>
          <w:sz w:val="24"/>
          <w:szCs w:val="24"/>
        </w:rPr>
        <w:t xml:space="preserve">. </w:t>
      </w:r>
    </w:p>
    <w:p w:rsidR="00F11FDF" w:rsidRPr="002F6396" w:rsidRDefault="002F6396" w:rsidP="005967A0">
      <w:pPr>
        <w:pStyle w:val="ListParagraph"/>
        <w:numPr>
          <w:ilvl w:val="1"/>
          <w:numId w:val="2"/>
        </w:numPr>
        <w:tabs>
          <w:tab w:val="clear" w:pos="1418"/>
        </w:tabs>
        <w:spacing w:after="120" w:line="276" w:lineRule="auto"/>
        <w:contextualSpacing w:val="0"/>
        <w:jc w:val="both"/>
        <w:rPr>
          <w:rStyle w:val="A3"/>
          <w:rFonts w:cs="Arial"/>
          <w:b/>
          <w:bCs/>
          <w:color w:val="auto"/>
          <w:sz w:val="24"/>
          <w:szCs w:val="24"/>
          <w:lang w:val="en-GB"/>
        </w:rPr>
      </w:pPr>
      <w:r>
        <w:rPr>
          <w:rStyle w:val="A3"/>
          <w:sz w:val="24"/>
          <w:szCs w:val="24"/>
        </w:rPr>
        <w:t>M</w:t>
      </w:r>
      <w:r w:rsidR="00F11FDF" w:rsidRPr="00F11FDF">
        <w:rPr>
          <w:rStyle w:val="A3"/>
          <w:sz w:val="24"/>
          <w:szCs w:val="24"/>
        </w:rPr>
        <w:t>ulti-year</w:t>
      </w:r>
      <w:r w:rsidR="005967A0">
        <w:rPr>
          <w:rStyle w:val="A3"/>
          <w:sz w:val="24"/>
          <w:szCs w:val="24"/>
        </w:rPr>
        <w:t xml:space="preserve"> and </w:t>
      </w:r>
      <w:r w:rsidR="00F11FDF" w:rsidRPr="00F11FDF">
        <w:rPr>
          <w:rStyle w:val="A3"/>
          <w:sz w:val="24"/>
          <w:szCs w:val="24"/>
        </w:rPr>
        <w:t>multi-donor</w:t>
      </w:r>
      <w:r>
        <w:rPr>
          <w:rStyle w:val="A3"/>
          <w:sz w:val="24"/>
          <w:szCs w:val="24"/>
        </w:rPr>
        <w:t xml:space="preserve">, </w:t>
      </w:r>
      <w:r w:rsidR="00F11FDF" w:rsidRPr="00F11FDF">
        <w:rPr>
          <w:rStyle w:val="A3"/>
          <w:sz w:val="24"/>
          <w:szCs w:val="24"/>
        </w:rPr>
        <w:t xml:space="preserve">ASAP provides </w:t>
      </w:r>
      <w:r w:rsidR="00F11FDF" w:rsidRPr="005967A0">
        <w:rPr>
          <w:rStyle w:val="A3"/>
          <w:b/>
          <w:bCs/>
          <w:sz w:val="24"/>
          <w:szCs w:val="24"/>
        </w:rPr>
        <w:t xml:space="preserve">a new source of </w:t>
      </w:r>
      <w:r w:rsidRPr="005967A0">
        <w:rPr>
          <w:rStyle w:val="A3"/>
          <w:b/>
          <w:bCs/>
          <w:sz w:val="24"/>
          <w:szCs w:val="24"/>
        </w:rPr>
        <w:t>grant funding</w:t>
      </w:r>
      <w:r w:rsidR="00F11FDF" w:rsidRPr="005967A0">
        <w:rPr>
          <w:rStyle w:val="A3"/>
          <w:b/>
          <w:bCs/>
          <w:sz w:val="24"/>
          <w:szCs w:val="24"/>
        </w:rPr>
        <w:t xml:space="preserve"> to integrate climate change adaptation across IFAD’s approximately US$1billion of new annual investments</w:t>
      </w:r>
      <w:r w:rsidR="00F11FDF" w:rsidRPr="00F11FDF">
        <w:rPr>
          <w:rStyle w:val="A3"/>
          <w:sz w:val="24"/>
          <w:szCs w:val="24"/>
        </w:rPr>
        <w:t xml:space="preserve">. </w:t>
      </w:r>
      <w:r>
        <w:rPr>
          <w:rStyle w:val="A3"/>
          <w:sz w:val="24"/>
          <w:szCs w:val="24"/>
        </w:rPr>
        <w:t xml:space="preserve"> </w:t>
      </w:r>
    </w:p>
    <w:p w:rsidR="00EB5E3C" w:rsidRDefault="00EB5E3C" w:rsidP="005967A0">
      <w:pPr>
        <w:pStyle w:val="ListParagraph"/>
        <w:numPr>
          <w:ilvl w:val="1"/>
          <w:numId w:val="2"/>
        </w:numPr>
        <w:tabs>
          <w:tab w:val="clear" w:pos="1418"/>
        </w:tabs>
        <w:spacing w:after="120" w:line="276" w:lineRule="auto"/>
        <w:contextualSpacing w:val="0"/>
        <w:jc w:val="both"/>
        <w:rPr>
          <w:rStyle w:val="A3"/>
          <w:sz w:val="24"/>
          <w:szCs w:val="24"/>
        </w:rPr>
      </w:pPr>
      <w:r w:rsidRPr="00EB5E3C">
        <w:rPr>
          <w:rStyle w:val="A3"/>
          <w:sz w:val="24"/>
          <w:szCs w:val="24"/>
        </w:rPr>
        <w:t xml:space="preserve">ASAP is driving a major scaling up of successful ‘multiple-benefit’ approaches to </w:t>
      </w:r>
      <w:r w:rsidR="005967A0">
        <w:rPr>
          <w:rStyle w:val="A3"/>
          <w:sz w:val="24"/>
          <w:szCs w:val="24"/>
        </w:rPr>
        <w:t xml:space="preserve">smallholder agriculture, </w:t>
      </w:r>
      <w:r w:rsidRPr="00EB5E3C">
        <w:rPr>
          <w:rStyle w:val="A3"/>
          <w:sz w:val="24"/>
          <w:szCs w:val="24"/>
        </w:rPr>
        <w:t xml:space="preserve">which </w:t>
      </w:r>
      <w:r w:rsidRPr="002F6396">
        <w:rPr>
          <w:rStyle w:val="A3"/>
          <w:b/>
          <w:bCs/>
          <w:sz w:val="24"/>
          <w:szCs w:val="24"/>
        </w:rPr>
        <w:t>improve production</w:t>
      </w:r>
      <w:r w:rsidRPr="00EB5E3C">
        <w:rPr>
          <w:rStyle w:val="A3"/>
          <w:sz w:val="24"/>
          <w:szCs w:val="24"/>
        </w:rPr>
        <w:t xml:space="preserve"> </w:t>
      </w:r>
      <w:r w:rsidRPr="002F6396">
        <w:rPr>
          <w:rStyle w:val="A3"/>
          <w:b/>
          <w:bCs/>
          <w:i/>
          <w:iCs/>
          <w:sz w:val="24"/>
          <w:szCs w:val="24"/>
        </w:rPr>
        <w:t>while</w:t>
      </w:r>
      <w:r w:rsidRPr="002F6396">
        <w:rPr>
          <w:rStyle w:val="A3"/>
          <w:b/>
          <w:bCs/>
          <w:sz w:val="24"/>
          <w:szCs w:val="24"/>
        </w:rPr>
        <w:t xml:space="preserve"> reducing and diversifying climate-related risks for rural populations</w:t>
      </w:r>
      <w:r w:rsidRPr="00EB5E3C">
        <w:rPr>
          <w:rStyle w:val="A3"/>
          <w:sz w:val="24"/>
          <w:szCs w:val="24"/>
        </w:rPr>
        <w:t>.</w:t>
      </w:r>
    </w:p>
    <w:p w:rsidR="005967A0" w:rsidRPr="005967A0" w:rsidRDefault="005967A0" w:rsidP="005967A0">
      <w:pPr>
        <w:pStyle w:val="ListParagraph"/>
        <w:numPr>
          <w:ilvl w:val="1"/>
          <w:numId w:val="2"/>
        </w:numPr>
        <w:tabs>
          <w:tab w:val="clear" w:pos="1418"/>
        </w:tabs>
        <w:spacing w:after="120" w:line="276" w:lineRule="auto"/>
        <w:contextualSpacing w:val="0"/>
        <w:jc w:val="both"/>
        <w:rPr>
          <w:rStyle w:val="A3"/>
          <w:rFonts w:cs="Arial"/>
          <w:color w:val="auto"/>
          <w:sz w:val="24"/>
          <w:szCs w:val="24"/>
          <w:lang w:val="en-GB"/>
        </w:rPr>
      </w:pPr>
      <w:r>
        <w:rPr>
          <w:rStyle w:val="A3"/>
          <w:sz w:val="24"/>
          <w:szCs w:val="24"/>
        </w:rPr>
        <w:t>ASAP will help</w:t>
      </w:r>
      <w:r w:rsidRPr="005967A0">
        <w:rPr>
          <w:rStyle w:val="A3"/>
          <w:sz w:val="24"/>
          <w:szCs w:val="24"/>
        </w:rPr>
        <w:t xml:space="preserve"> </w:t>
      </w:r>
      <w:r>
        <w:rPr>
          <w:rStyle w:val="A3"/>
          <w:sz w:val="24"/>
          <w:szCs w:val="24"/>
        </w:rPr>
        <w:t>mainstream</w:t>
      </w:r>
      <w:r w:rsidRPr="005967A0">
        <w:rPr>
          <w:rStyle w:val="A3"/>
          <w:sz w:val="24"/>
          <w:szCs w:val="24"/>
        </w:rPr>
        <w:t xml:space="preserve"> climate mitigation and adaptation </w:t>
      </w:r>
      <w:r>
        <w:rPr>
          <w:rStyle w:val="A3"/>
          <w:sz w:val="24"/>
          <w:szCs w:val="24"/>
        </w:rPr>
        <w:t xml:space="preserve">across IFAD’s programme portfolio, which receives </w:t>
      </w:r>
      <w:r w:rsidRPr="005967A0">
        <w:rPr>
          <w:rStyle w:val="A3"/>
          <w:sz w:val="24"/>
          <w:szCs w:val="24"/>
        </w:rPr>
        <w:t xml:space="preserve">the largest </w:t>
      </w:r>
      <w:r>
        <w:rPr>
          <w:rStyle w:val="A3"/>
          <w:sz w:val="24"/>
          <w:szCs w:val="24"/>
        </w:rPr>
        <w:t xml:space="preserve">global </w:t>
      </w:r>
      <w:r w:rsidRPr="005967A0">
        <w:rPr>
          <w:rStyle w:val="A3"/>
          <w:sz w:val="24"/>
          <w:szCs w:val="24"/>
        </w:rPr>
        <w:t>source of smallholder agricultural and rural development funding</w:t>
      </w:r>
      <w:r>
        <w:rPr>
          <w:rStyle w:val="A3"/>
          <w:sz w:val="24"/>
          <w:szCs w:val="24"/>
        </w:rPr>
        <w:t>.</w:t>
      </w:r>
      <w:r w:rsidRPr="005967A0">
        <w:rPr>
          <w:rStyle w:val="A3"/>
          <w:sz w:val="24"/>
          <w:szCs w:val="24"/>
        </w:rPr>
        <w:t xml:space="preserve"> </w:t>
      </w:r>
    </w:p>
    <w:p w:rsidR="002F6396" w:rsidRPr="00F11FDF" w:rsidRDefault="005967A0" w:rsidP="005967A0">
      <w:pPr>
        <w:pStyle w:val="ListParagraph"/>
        <w:numPr>
          <w:ilvl w:val="1"/>
          <w:numId w:val="2"/>
        </w:numPr>
        <w:tabs>
          <w:tab w:val="clear" w:pos="1418"/>
        </w:tabs>
        <w:spacing w:after="120" w:line="276" w:lineRule="auto"/>
        <w:contextualSpacing w:val="0"/>
        <w:jc w:val="both"/>
        <w:rPr>
          <w:rStyle w:val="A3"/>
          <w:rFonts w:cs="Arial"/>
          <w:b/>
          <w:bCs/>
          <w:color w:val="auto"/>
          <w:sz w:val="24"/>
          <w:szCs w:val="24"/>
          <w:lang w:val="en-GB"/>
        </w:rPr>
      </w:pPr>
      <w:r>
        <w:rPr>
          <w:rStyle w:val="A3"/>
          <w:b/>
          <w:bCs/>
          <w:sz w:val="24"/>
          <w:szCs w:val="24"/>
        </w:rPr>
        <w:t>ASAP funds are more efficient because it leverages</w:t>
      </w:r>
      <w:r w:rsidR="002F6396" w:rsidRPr="00F11FDF">
        <w:rPr>
          <w:rStyle w:val="A3"/>
          <w:b/>
          <w:bCs/>
          <w:sz w:val="24"/>
          <w:szCs w:val="24"/>
        </w:rPr>
        <w:t xml:space="preserve"> IFAD’s </w:t>
      </w:r>
      <w:r>
        <w:rPr>
          <w:rStyle w:val="A3"/>
          <w:b/>
          <w:bCs/>
          <w:sz w:val="24"/>
          <w:szCs w:val="24"/>
        </w:rPr>
        <w:t xml:space="preserve">existing programmes (less transaction costs, more predictability and efficiencies) and benefit from IFAD’s </w:t>
      </w:r>
      <w:r w:rsidR="002F6396" w:rsidRPr="00F11FDF">
        <w:rPr>
          <w:rStyle w:val="A3"/>
          <w:b/>
          <w:bCs/>
          <w:sz w:val="24"/>
          <w:szCs w:val="24"/>
        </w:rPr>
        <w:t xml:space="preserve">rigorous </w:t>
      </w:r>
      <w:r>
        <w:rPr>
          <w:rStyle w:val="A3"/>
          <w:b/>
          <w:bCs/>
          <w:sz w:val="24"/>
          <w:szCs w:val="24"/>
        </w:rPr>
        <w:t xml:space="preserve">design, </w:t>
      </w:r>
      <w:r w:rsidR="002F6396" w:rsidRPr="00F11FDF">
        <w:rPr>
          <w:rStyle w:val="A3"/>
          <w:b/>
          <w:bCs/>
          <w:sz w:val="24"/>
          <w:szCs w:val="24"/>
        </w:rPr>
        <w:t>quality control and supervision systems.</w:t>
      </w:r>
      <w:r w:rsidR="002F6396">
        <w:rPr>
          <w:rStyle w:val="A3"/>
          <w:b/>
          <w:bCs/>
          <w:sz w:val="24"/>
          <w:szCs w:val="24"/>
        </w:rPr>
        <w:t xml:space="preserve"> </w:t>
      </w:r>
    </w:p>
    <w:p w:rsidR="00EB5E3C" w:rsidRDefault="00EB5E3C" w:rsidP="00EB5E3C">
      <w:pPr>
        <w:pStyle w:val="ListParagraph"/>
        <w:numPr>
          <w:ilvl w:val="1"/>
          <w:numId w:val="2"/>
        </w:numPr>
        <w:tabs>
          <w:tab w:val="clear" w:pos="1418"/>
        </w:tabs>
        <w:spacing w:after="120" w:line="276" w:lineRule="auto"/>
        <w:contextualSpacing w:val="0"/>
        <w:rPr>
          <w:rStyle w:val="A3"/>
          <w:sz w:val="24"/>
          <w:szCs w:val="24"/>
        </w:rPr>
      </w:pPr>
      <w:r>
        <w:rPr>
          <w:rStyle w:val="A3"/>
          <w:sz w:val="24"/>
          <w:szCs w:val="24"/>
        </w:rPr>
        <w:t xml:space="preserve">ASAP </w:t>
      </w:r>
      <w:r w:rsidRPr="00EB5E3C">
        <w:rPr>
          <w:rStyle w:val="A3"/>
          <w:sz w:val="24"/>
          <w:szCs w:val="24"/>
        </w:rPr>
        <w:t xml:space="preserve">will increase the capacity of at least 8 million </w:t>
      </w:r>
      <w:r>
        <w:rPr>
          <w:rStyle w:val="A3"/>
          <w:sz w:val="24"/>
          <w:szCs w:val="24"/>
        </w:rPr>
        <w:t xml:space="preserve">rural </w:t>
      </w:r>
      <w:r w:rsidRPr="00EB5E3C">
        <w:rPr>
          <w:rStyle w:val="A3"/>
          <w:sz w:val="24"/>
          <w:szCs w:val="24"/>
        </w:rPr>
        <w:t>smallholder farmers to expand their livelihood options in an uncertain and rapidly changing environment</w:t>
      </w:r>
      <w:r>
        <w:rPr>
          <w:rStyle w:val="A3"/>
          <w:sz w:val="24"/>
          <w:szCs w:val="24"/>
        </w:rPr>
        <w:t xml:space="preserve"> by 2020</w:t>
      </w:r>
      <w:r w:rsidRPr="00EB5E3C">
        <w:rPr>
          <w:rStyle w:val="A3"/>
          <w:sz w:val="24"/>
          <w:szCs w:val="24"/>
        </w:rPr>
        <w:t>.</w:t>
      </w:r>
    </w:p>
    <w:p w:rsidR="005A7C14" w:rsidRPr="00F11FDF" w:rsidRDefault="005A7C14" w:rsidP="005A7C14">
      <w:pPr>
        <w:pStyle w:val="ListParagraph"/>
        <w:numPr>
          <w:ilvl w:val="1"/>
          <w:numId w:val="2"/>
        </w:numPr>
        <w:tabs>
          <w:tab w:val="clear" w:pos="1418"/>
        </w:tabs>
        <w:spacing w:after="120" w:line="276" w:lineRule="auto"/>
        <w:contextualSpacing w:val="0"/>
        <w:jc w:val="both"/>
        <w:rPr>
          <w:rStyle w:val="A3"/>
          <w:rFonts w:cs="Arial"/>
          <w:b/>
          <w:bCs/>
          <w:color w:val="auto"/>
          <w:sz w:val="24"/>
          <w:szCs w:val="24"/>
          <w:lang w:val="en-GB"/>
        </w:rPr>
      </w:pPr>
      <w:r>
        <w:rPr>
          <w:rStyle w:val="A3"/>
          <w:sz w:val="24"/>
          <w:szCs w:val="24"/>
          <w:lang w:val="en-GB"/>
        </w:rPr>
        <w:t>Five bilateral donors so far, (UK, NL, Sweden, Canada, Belgium) about USD $300m. Need $150 million to unlock another $80m UK pledge.</w:t>
      </w:r>
    </w:p>
    <w:p w:rsidR="005A7C14" w:rsidRDefault="005A7C14" w:rsidP="005A7C14">
      <w:pPr>
        <w:pStyle w:val="ListParagraph"/>
        <w:tabs>
          <w:tab w:val="clear" w:pos="1418"/>
        </w:tabs>
        <w:spacing w:after="120" w:line="276" w:lineRule="auto"/>
        <w:ind w:left="1440"/>
        <w:contextualSpacing w:val="0"/>
        <w:rPr>
          <w:rStyle w:val="A3"/>
          <w:sz w:val="24"/>
          <w:szCs w:val="24"/>
        </w:rPr>
      </w:pPr>
    </w:p>
    <w:p w:rsidR="005A7C14" w:rsidRDefault="005A7C14" w:rsidP="005A7C14">
      <w:pPr>
        <w:tabs>
          <w:tab w:val="clear" w:pos="1418"/>
        </w:tabs>
        <w:rPr>
          <w:b/>
          <w:bCs/>
          <w:sz w:val="24"/>
          <w:szCs w:val="24"/>
          <w:lang w:val="en-GB"/>
        </w:rPr>
      </w:pPr>
    </w:p>
    <w:p w:rsidR="00AA68EC" w:rsidRPr="00AA68EC" w:rsidRDefault="00AA68EC" w:rsidP="005A7C14">
      <w:pPr>
        <w:tabs>
          <w:tab w:val="clear" w:pos="1418"/>
        </w:tabs>
        <w:rPr>
          <w:b/>
          <w:bCs/>
          <w:sz w:val="24"/>
          <w:szCs w:val="24"/>
          <w:lang w:val="en-GB"/>
        </w:rPr>
      </w:pPr>
      <w:r w:rsidRPr="00AA68EC">
        <w:rPr>
          <w:b/>
          <w:bCs/>
          <w:sz w:val="24"/>
          <w:szCs w:val="24"/>
          <w:lang w:val="en-GB"/>
        </w:rPr>
        <w:t>Background information</w:t>
      </w:r>
    </w:p>
    <w:p w:rsidR="002F6396" w:rsidRDefault="002F6396" w:rsidP="00EB5E3C">
      <w:pPr>
        <w:spacing w:after="120" w:line="276" w:lineRule="auto"/>
        <w:rPr>
          <w:sz w:val="24"/>
          <w:szCs w:val="24"/>
          <w:lang w:val="en-GB"/>
        </w:rPr>
      </w:pPr>
    </w:p>
    <w:p w:rsidR="002F6396" w:rsidRPr="005A7C14" w:rsidRDefault="002F6396" w:rsidP="002F6396">
      <w:pPr>
        <w:pStyle w:val="ListParagraph"/>
        <w:numPr>
          <w:ilvl w:val="0"/>
          <w:numId w:val="2"/>
        </w:numPr>
        <w:tabs>
          <w:tab w:val="clear" w:pos="1418"/>
        </w:tabs>
        <w:spacing w:after="120" w:line="276" w:lineRule="auto"/>
        <w:ind w:left="284" w:hanging="284"/>
        <w:contextualSpacing w:val="0"/>
        <w:rPr>
          <w:b/>
          <w:bCs/>
          <w:sz w:val="24"/>
          <w:szCs w:val="24"/>
          <w:lang w:val="en-GB"/>
        </w:rPr>
      </w:pPr>
      <w:r w:rsidRPr="005A7C14">
        <w:rPr>
          <w:b/>
          <w:bCs/>
          <w:sz w:val="24"/>
          <w:szCs w:val="24"/>
          <w:lang w:val="en-GB"/>
        </w:rPr>
        <w:t xml:space="preserve">Ford Foundation’s Two Sustainability Strategies: </w:t>
      </w:r>
    </w:p>
    <w:p w:rsidR="002F6396" w:rsidRPr="00F11FDF" w:rsidRDefault="002F6396" w:rsidP="002F6396">
      <w:pPr>
        <w:pStyle w:val="ListParagraph"/>
        <w:numPr>
          <w:ilvl w:val="0"/>
          <w:numId w:val="7"/>
        </w:numPr>
        <w:tabs>
          <w:tab w:val="clear" w:pos="1418"/>
        </w:tabs>
        <w:spacing w:after="120" w:line="276" w:lineRule="auto"/>
        <w:contextualSpacing w:val="0"/>
        <w:rPr>
          <w:b/>
          <w:bCs/>
          <w:sz w:val="24"/>
          <w:szCs w:val="24"/>
          <w:lang w:val="en-GB"/>
        </w:rPr>
      </w:pPr>
      <w:r>
        <w:rPr>
          <w:sz w:val="24"/>
          <w:szCs w:val="24"/>
          <w:lang w:val="en-GB"/>
        </w:rPr>
        <w:t>Support Climate Change Responses that Strengthen Rural Communities:</w:t>
      </w:r>
    </w:p>
    <w:p w:rsidR="002F6396" w:rsidRPr="002F6396" w:rsidRDefault="002F6396" w:rsidP="002F6396">
      <w:pPr>
        <w:pStyle w:val="NormalWeb"/>
        <w:numPr>
          <w:ilvl w:val="1"/>
          <w:numId w:val="7"/>
        </w:numPr>
        <w:rPr>
          <w:rFonts w:asciiTheme="minorBidi" w:hAnsiTheme="minorBidi" w:cstheme="minorBidi"/>
        </w:rPr>
      </w:pPr>
      <w:r w:rsidRPr="002F6396">
        <w:rPr>
          <w:rFonts w:asciiTheme="minorBidi" w:hAnsiTheme="minorBidi" w:cstheme="minorBidi"/>
        </w:rPr>
        <w:t>E</w:t>
      </w:r>
      <w:r>
        <w:rPr>
          <w:rFonts w:asciiTheme="minorBidi" w:hAnsiTheme="minorBidi" w:cstheme="minorBidi"/>
        </w:rPr>
        <w:t>nsure</w:t>
      </w:r>
      <w:r w:rsidRPr="002F6396">
        <w:rPr>
          <w:rFonts w:asciiTheme="minorBidi" w:hAnsiTheme="minorBidi" w:cstheme="minorBidi"/>
        </w:rPr>
        <w:t xml:space="preserve"> the international response to climate change respects the unique circumstances of </w:t>
      </w:r>
      <w:r>
        <w:rPr>
          <w:rFonts w:asciiTheme="minorBidi" w:hAnsiTheme="minorBidi" w:cstheme="minorBidi"/>
        </w:rPr>
        <w:t>rural</w:t>
      </w:r>
      <w:r w:rsidRPr="002F6396">
        <w:rPr>
          <w:rFonts w:asciiTheme="minorBidi" w:hAnsiTheme="minorBidi" w:cstheme="minorBidi"/>
        </w:rPr>
        <w:t xml:space="preserve"> communities and contributes to livelihoods.</w:t>
      </w:r>
    </w:p>
    <w:p w:rsidR="002F6396" w:rsidRDefault="002F6396" w:rsidP="002F6396">
      <w:pPr>
        <w:pStyle w:val="NormalWeb"/>
        <w:numPr>
          <w:ilvl w:val="1"/>
          <w:numId w:val="7"/>
        </w:numPr>
        <w:rPr>
          <w:rFonts w:asciiTheme="minorBidi" w:hAnsiTheme="minorBidi" w:cstheme="minorBidi"/>
        </w:rPr>
      </w:pPr>
      <w:r w:rsidRPr="002F6396">
        <w:rPr>
          <w:rFonts w:asciiTheme="minorBidi" w:hAnsiTheme="minorBidi" w:cstheme="minorBidi"/>
        </w:rPr>
        <w:t>Supports the promotion of smart environmental policies that increase poor people's access to natural resources while simultaneously addressing climate change.</w:t>
      </w:r>
    </w:p>
    <w:p w:rsidR="002F6396" w:rsidRPr="002F6396" w:rsidRDefault="002F6396" w:rsidP="002F6396">
      <w:pPr>
        <w:pStyle w:val="NormalWeb"/>
        <w:ind w:left="1080"/>
        <w:rPr>
          <w:rFonts w:asciiTheme="minorBidi" w:hAnsiTheme="minorBidi" w:cstheme="minorBidi"/>
        </w:rPr>
      </w:pPr>
    </w:p>
    <w:p w:rsidR="002F6396" w:rsidRPr="002F6396" w:rsidRDefault="002F6396" w:rsidP="002F6396">
      <w:pPr>
        <w:pStyle w:val="NormalWeb"/>
        <w:numPr>
          <w:ilvl w:val="0"/>
          <w:numId w:val="7"/>
        </w:numPr>
        <w:rPr>
          <w:rFonts w:asciiTheme="minorBidi" w:hAnsiTheme="minorBidi" w:cstheme="minorBidi"/>
        </w:rPr>
      </w:pPr>
      <w:r w:rsidRPr="002F6396">
        <w:rPr>
          <w:rFonts w:asciiTheme="minorBidi" w:hAnsiTheme="minorBidi" w:cstheme="minorBidi"/>
        </w:rPr>
        <w:t>Improve the livelihood of rural poor through increased access to, and decisi</w:t>
      </w:r>
      <w:r>
        <w:rPr>
          <w:rFonts w:asciiTheme="minorBidi" w:hAnsiTheme="minorBidi" w:cstheme="minorBidi"/>
        </w:rPr>
        <w:t xml:space="preserve">on making on, natural resources: </w:t>
      </w:r>
    </w:p>
    <w:p w:rsidR="002F6396" w:rsidRPr="00F11FDF" w:rsidRDefault="002F6396" w:rsidP="002F6396">
      <w:pPr>
        <w:pStyle w:val="NormalWeb"/>
        <w:numPr>
          <w:ilvl w:val="1"/>
          <w:numId w:val="7"/>
        </w:numPr>
        <w:rPr>
          <w:rFonts w:asciiTheme="minorBidi" w:hAnsiTheme="minorBidi" w:cstheme="minorBidi"/>
        </w:rPr>
      </w:pPr>
      <w:r>
        <w:rPr>
          <w:rFonts w:asciiTheme="minorBidi" w:hAnsiTheme="minorBidi" w:cstheme="minorBidi"/>
        </w:rPr>
        <w:t>S</w:t>
      </w:r>
      <w:r w:rsidRPr="002F6396">
        <w:rPr>
          <w:rFonts w:asciiTheme="minorBidi" w:hAnsiTheme="minorBidi" w:cstheme="minorBidi"/>
        </w:rPr>
        <w:t>upport the development of improved natural resource policies and programs that offer poor and marginalized groups more access and ownership over natural resources, along with greater influence in decision making on land-use planning and development.</w:t>
      </w:r>
    </w:p>
    <w:p w:rsidR="002F6396" w:rsidRDefault="002F6396" w:rsidP="00EB5E3C">
      <w:pPr>
        <w:spacing w:after="120" w:line="276" w:lineRule="auto"/>
        <w:rPr>
          <w:sz w:val="24"/>
          <w:szCs w:val="24"/>
          <w:lang w:val="en-GB"/>
        </w:rPr>
      </w:pPr>
    </w:p>
    <w:p w:rsidR="005A7C14" w:rsidRDefault="002F6396" w:rsidP="005A7C14">
      <w:pPr>
        <w:pStyle w:val="ListParagraph"/>
        <w:numPr>
          <w:ilvl w:val="0"/>
          <w:numId w:val="2"/>
        </w:numPr>
        <w:tabs>
          <w:tab w:val="clear" w:pos="1418"/>
        </w:tabs>
        <w:spacing w:after="120" w:line="276" w:lineRule="auto"/>
        <w:ind w:left="284" w:hanging="284"/>
        <w:contextualSpacing w:val="0"/>
        <w:rPr>
          <w:sz w:val="24"/>
          <w:szCs w:val="24"/>
          <w:lang w:val="en-GB"/>
        </w:rPr>
      </w:pPr>
      <w:r w:rsidRPr="005A7C14">
        <w:rPr>
          <w:sz w:val="24"/>
          <w:szCs w:val="24"/>
          <w:lang w:val="en-GB"/>
        </w:rPr>
        <w:t>Ford</w:t>
      </w:r>
      <w:r w:rsidR="00F84BE9" w:rsidRPr="005A7C14">
        <w:rPr>
          <w:sz w:val="24"/>
          <w:szCs w:val="24"/>
          <w:lang w:val="en-GB"/>
        </w:rPr>
        <w:t xml:space="preserve"> Foundation makes </w:t>
      </w:r>
      <w:r w:rsidR="00EB5E3C" w:rsidRPr="005A7C14">
        <w:rPr>
          <w:sz w:val="24"/>
          <w:szCs w:val="24"/>
          <w:lang w:val="en-GB"/>
        </w:rPr>
        <w:t xml:space="preserve">grants almost exclusively to NGOs and does not </w:t>
      </w:r>
      <w:r w:rsidR="005A7C14">
        <w:rPr>
          <w:sz w:val="24"/>
          <w:szCs w:val="24"/>
          <w:lang w:val="en-GB"/>
        </w:rPr>
        <w:t>often</w:t>
      </w:r>
      <w:r w:rsidR="00EB5E3C" w:rsidRPr="005A7C14">
        <w:rPr>
          <w:sz w:val="24"/>
          <w:szCs w:val="24"/>
          <w:lang w:val="en-GB"/>
        </w:rPr>
        <w:t xml:space="preserve"> fund multilateral agencies or IFIs.  Further, foundations often prefer not to grant to a “Fund”.  </w:t>
      </w:r>
    </w:p>
    <w:p w:rsidR="00EB5E3C" w:rsidRPr="005A7C14" w:rsidRDefault="00EB5E3C" w:rsidP="005A7C14">
      <w:pPr>
        <w:pStyle w:val="ListParagraph"/>
        <w:numPr>
          <w:ilvl w:val="0"/>
          <w:numId w:val="2"/>
        </w:numPr>
        <w:tabs>
          <w:tab w:val="clear" w:pos="1418"/>
        </w:tabs>
        <w:spacing w:after="120" w:line="276" w:lineRule="auto"/>
        <w:ind w:left="284" w:hanging="284"/>
        <w:contextualSpacing w:val="0"/>
        <w:rPr>
          <w:sz w:val="24"/>
          <w:szCs w:val="24"/>
          <w:lang w:val="en-GB"/>
        </w:rPr>
      </w:pPr>
      <w:r w:rsidRPr="005A7C14">
        <w:rPr>
          <w:sz w:val="24"/>
          <w:szCs w:val="24"/>
          <w:lang w:val="en-GB"/>
        </w:rPr>
        <w:t xml:space="preserve">Suggested TPs to mitigate this reply: </w:t>
      </w:r>
    </w:p>
    <w:p w:rsidR="00EB5E3C" w:rsidRPr="005A7C14" w:rsidRDefault="00EB5E3C" w:rsidP="002F6396">
      <w:pPr>
        <w:pStyle w:val="ListParagraph"/>
        <w:numPr>
          <w:ilvl w:val="1"/>
          <w:numId w:val="7"/>
        </w:numPr>
        <w:tabs>
          <w:tab w:val="clear" w:pos="1418"/>
        </w:tabs>
        <w:spacing w:after="120" w:line="276" w:lineRule="auto"/>
        <w:contextualSpacing w:val="0"/>
        <w:rPr>
          <w:rStyle w:val="A3"/>
          <w:rFonts w:cs="Arial"/>
          <w:b/>
          <w:bCs/>
          <w:color w:val="auto"/>
          <w:sz w:val="24"/>
          <w:szCs w:val="24"/>
          <w:lang w:val="en-GB"/>
        </w:rPr>
      </w:pPr>
      <w:r>
        <w:rPr>
          <w:rStyle w:val="A3"/>
          <w:b/>
          <w:bCs/>
          <w:sz w:val="24"/>
          <w:szCs w:val="24"/>
        </w:rPr>
        <w:t xml:space="preserve">It is efficient opportunity to leverage the reach of </w:t>
      </w:r>
      <w:r w:rsidR="002F6396">
        <w:rPr>
          <w:rStyle w:val="A3"/>
          <w:b/>
          <w:bCs/>
          <w:sz w:val="24"/>
          <w:szCs w:val="24"/>
        </w:rPr>
        <w:t xml:space="preserve">Ford’s </w:t>
      </w:r>
      <w:r>
        <w:rPr>
          <w:rStyle w:val="A3"/>
          <w:b/>
          <w:bCs/>
          <w:sz w:val="24"/>
          <w:szCs w:val="24"/>
        </w:rPr>
        <w:t xml:space="preserve">climate mitigation and adaptation funds by linking it to IFAD’s robustly designed, </w:t>
      </w:r>
      <w:r w:rsidR="002F6396">
        <w:rPr>
          <w:rStyle w:val="A3"/>
          <w:b/>
          <w:bCs/>
          <w:sz w:val="24"/>
          <w:szCs w:val="24"/>
        </w:rPr>
        <w:t xml:space="preserve">and </w:t>
      </w:r>
      <w:r w:rsidR="002F6396" w:rsidRPr="002F6396">
        <w:rPr>
          <w:rStyle w:val="A3"/>
          <w:b/>
          <w:bCs/>
          <w:i/>
          <w:iCs/>
          <w:sz w:val="24"/>
          <w:szCs w:val="24"/>
          <w:u w:val="single"/>
        </w:rPr>
        <w:t>existing</w:t>
      </w:r>
      <w:r w:rsidR="002F6396">
        <w:rPr>
          <w:rStyle w:val="A3"/>
          <w:b/>
          <w:bCs/>
          <w:sz w:val="24"/>
          <w:szCs w:val="24"/>
        </w:rPr>
        <w:t xml:space="preserve">, </w:t>
      </w:r>
      <w:r>
        <w:rPr>
          <w:rStyle w:val="A3"/>
          <w:b/>
          <w:bCs/>
          <w:sz w:val="24"/>
          <w:szCs w:val="24"/>
        </w:rPr>
        <w:t>government-supported programming.</w:t>
      </w:r>
      <w:r w:rsidR="002F6396">
        <w:rPr>
          <w:rStyle w:val="A3"/>
          <w:b/>
          <w:bCs/>
          <w:sz w:val="24"/>
          <w:szCs w:val="24"/>
        </w:rPr>
        <w:t xml:space="preserve">  </w:t>
      </w:r>
    </w:p>
    <w:p w:rsidR="005A7C14" w:rsidRPr="005A7C14" w:rsidRDefault="005A7C14" w:rsidP="005A7C14">
      <w:pPr>
        <w:pStyle w:val="ListParagraph"/>
        <w:numPr>
          <w:ilvl w:val="1"/>
          <w:numId w:val="7"/>
        </w:numPr>
        <w:tabs>
          <w:tab w:val="clear" w:pos="1418"/>
        </w:tabs>
        <w:spacing w:after="120" w:line="276" w:lineRule="auto"/>
        <w:contextualSpacing w:val="0"/>
        <w:rPr>
          <w:rStyle w:val="A3"/>
          <w:rFonts w:cs="Arial"/>
          <w:b/>
          <w:bCs/>
          <w:color w:val="auto"/>
          <w:sz w:val="24"/>
          <w:szCs w:val="24"/>
          <w:lang w:val="en-GB"/>
        </w:rPr>
      </w:pPr>
      <w:r>
        <w:rPr>
          <w:rStyle w:val="A3"/>
          <w:b/>
          <w:bCs/>
          <w:sz w:val="24"/>
          <w:szCs w:val="24"/>
        </w:rPr>
        <w:t xml:space="preserve">IFAD can benefit from Ford’s “outside” thinking, and would complete IFAD with its close relations to indigenous communities and non-governmental partners.  </w:t>
      </w:r>
    </w:p>
    <w:p w:rsidR="005A7C14" w:rsidRPr="00EB5E3C" w:rsidRDefault="005A7C14" w:rsidP="00EF119D">
      <w:pPr>
        <w:pStyle w:val="ListParagraph"/>
        <w:numPr>
          <w:ilvl w:val="1"/>
          <w:numId w:val="7"/>
        </w:numPr>
        <w:tabs>
          <w:tab w:val="clear" w:pos="1418"/>
        </w:tabs>
        <w:spacing w:after="120" w:line="276" w:lineRule="auto"/>
        <w:contextualSpacing w:val="0"/>
        <w:rPr>
          <w:rStyle w:val="A3"/>
          <w:rFonts w:cs="Arial"/>
          <w:b/>
          <w:bCs/>
          <w:color w:val="auto"/>
          <w:sz w:val="24"/>
          <w:szCs w:val="24"/>
          <w:lang w:val="en-GB"/>
        </w:rPr>
      </w:pPr>
      <w:r>
        <w:rPr>
          <w:rStyle w:val="A3"/>
          <w:b/>
          <w:bCs/>
          <w:sz w:val="24"/>
          <w:szCs w:val="24"/>
        </w:rPr>
        <w:t xml:space="preserve">The ASAP </w:t>
      </w:r>
      <w:r w:rsidR="00EF119D">
        <w:rPr>
          <w:rStyle w:val="A3"/>
          <w:b/>
          <w:bCs/>
          <w:sz w:val="24"/>
          <w:szCs w:val="24"/>
        </w:rPr>
        <w:t xml:space="preserve">contact </w:t>
      </w:r>
      <w:r>
        <w:rPr>
          <w:rStyle w:val="A3"/>
          <w:b/>
          <w:bCs/>
          <w:sz w:val="24"/>
          <w:szCs w:val="24"/>
        </w:rPr>
        <w:t>group would allow Ford a seat at the table to help shape ASAP strategies and implementation priorities.</w:t>
      </w:r>
      <w:r w:rsidR="00073798">
        <w:rPr>
          <w:rStyle w:val="A3"/>
          <w:b/>
          <w:bCs/>
          <w:sz w:val="24"/>
          <w:szCs w:val="24"/>
        </w:rPr>
        <w:t xml:space="preserve">  </w:t>
      </w:r>
    </w:p>
    <w:p w:rsidR="00EB5E3C" w:rsidRPr="00BA5404" w:rsidRDefault="00EB5E3C" w:rsidP="00EB5E3C">
      <w:pPr>
        <w:spacing w:after="120" w:line="276" w:lineRule="auto"/>
        <w:rPr>
          <w:b/>
          <w:bCs/>
          <w:lang w:val="en-GB"/>
        </w:rPr>
      </w:pPr>
      <w:bookmarkStart w:id="0" w:name="_GoBack"/>
      <w:bookmarkEnd w:id="0"/>
    </w:p>
    <w:p w:rsidR="004C0680" w:rsidRDefault="004C0680">
      <w:pPr>
        <w:tabs>
          <w:tab w:val="clear" w:pos="1418"/>
        </w:tabs>
        <w:rPr>
          <w:sz w:val="16"/>
          <w:szCs w:val="16"/>
          <w:lang w:val="en-GB"/>
        </w:rPr>
      </w:pPr>
    </w:p>
    <w:sectPr w:rsidR="004C0680" w:rsidSect="009B3A19">
      <w:headerReference w:type="default" r:id="rId12"/>
      <w:footerReference w:type="default" r:id="rId13"/>
      <w:headerReference w:type="first" r:id="rId14"/>
      <w:footerReference w:type="first" r:id="rId15"/>
      <w:pgSz w:w="11909" w:h="16834" w:code="9"/>
      <w:pgMar w:top="1440" w:right="1440" w:bottom="1440" w:left="1440" w:header="1134"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799" w:rsidRDefault="000A1799">
      <w:r>
        <w:separator/>
      </w:r>
    </w:p>
  </w:endnote>
  <w:endnote w:type="continuationSeparator" w:id="0">
    <w:p w:rsidR="000A1799" w:rsidRDefault="000A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831" w:rsidRDefault="00314831" w:rsidP="00945BE8">
    <w:pPr>
      <w:pStyle w:val="Footer"/>
      <w:pBdr>
        <w:top w:val="single" w:sz="4" w:space="1" w:color="auto"/>
      </w:pBdr>
      <w:jc w:val="center"/>
    </w:pPr>
    <w:r>
      <w:rPr>
        <w:rStyle w:val="PageNumber"/>
      </w:rPr>
      <w:fldChar w:fldCharType="begin"/>
    </w:r>
    <w:r>
      <w:rPr>
        <w:rStyle w:val="PageNumber"/>
      </w:rPr>
      <w:instrText xml:space="preserve"> PAGE </w:instrText>
    </w:r>
    <w:r>
      <w:rPr>
        <w:rStyle w:val="PageNumber"/>
      </w:rPr>
      <w:fldChar w:fldCharType="separate"/>
    </w:r>
    <w:r w:rsidR="00EF119D">
      <w:rPr>
        <w:rStyle w:val="PageNumber"/>
        <w:noProof/>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831" w:rsidRDefault="00314831" w:rsidP="00AC5C79">
    <w:pPr>
      <w:pStyle w:val="Footer"/>
      <w:pBdr>
        <w:top w:val="single" w:sz="4" w:space="1" w:color="auto"/>
      </w:pBdr>
      <w:tabs>
        <w:tab w:val="clear" w:pos="4153"/>
        <w:tab w:val="clear" w:pos="8306"/>
        <w:tab w:val="left" w:pos="567"/>
      </w:tabs>
      <w:spacing w:after="120"/>
      <w:rPr>
        <w:lang w:val="en-GB"/>
      </w:rPr>
    </w:pPr>
    <w:r>
      <w:rPr>
        <w:lang w:val="en-GB"/>
      </w:rPr>
      <w:t>Prepared by:</w:t>
    </w:r>
    <w:r>
      <w:rPr>
        <w:lang w:val="en-GB"/>
      </w:rPr>
      <w:tab/>
    </w:r>
    <w:r w:rsidR="00AC5C79">
      <w:t>Nicole Carta, PRM</w:t>
    </w:r>
  </w:p>
  <w:p w:rsidR="00314831" w:rsidRPr="00586B38" w:rsidRDefault="00EC068F" w:rsidP="00AC5C79">
    <w:pPr>
      <w:pStyle w:val="Footer"/>
      <w:tabs>
        <w:tab w:val="clear" w:pos="4153"/>
        <w:tab w:val="clear" w:pos="8306"/>
      </w:tabs>
      <w:rPr>
        <w:lang w:val="en-GB"/>
      </w:rPr>
    </w:pPr>
    <w:r>
      <w:rPr>
        <w:lang w:val="en-GB"/>
      </w:rPr>
      <w:t>Date</w:t>
    </w:r>
    <w:r w:rsidR="00314831">
      <w:rPr>
        <w:lang w:val="en-GB"/>
      </w:rPr>
      <w:t>:</w:t>
    </w:r>
    <w:r w:rsidR="00314831">
      <w:rPr>
        <w:lang w:val="en-GB"/>
      </w:rPr>
      <w:tab/>
    </w:r>
    <w:r w:rsidR="00AC5C79">
      <w:t>21 May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799" w:rsidRDefault="000A1799">
      <w:r>
        <w:separator/>
      </w:r>
    </w:p>
  </w:footnote>
  <w:footnote w:type="continuationSeparator" w:id="0">
    <w:p w:rsidR="000A1799" w:rsidRDefault="000A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BE8" w:rsidRPr="00945BE8" w:rsidRDefault="00945BE8" w:rsidP="00945BE8">
    <w:pPr>
      <w:pStyle w:val="Header"/>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831" w:rsidRDefault="008C3412" w:rsidP="00976DEE">
    <w:pPr>
      <w:pStyle w:val="Header"/>
      <w:rPr>
        <w:rStyle w:val="IFADmemo"/>
        <w:lang w:val="en-GB"/>
      </w:rPr>
    </w:pPr>
    <w:r w:rsidRPr="00976DEE">
      <w:rPr>
        <w:b/>
        <w:noProof/>
        <w:sz w:val="28"/>
        <w:szCs w:val="18"/>
        <w:lang w:val="en-GB" w:eastAsia="en-GB"/>
      </w:rPr>
      <w:drawing>
        <wp:anchor distT="0" distB="0" distL="114300" distR="114300" simplePos="0" relativeHeight="251657728" behindDoc="0" locked="0" layoutInCell="1" allowOverlap="1" wp14:anchorId="602AAA98" wp14:editId="5FDF6BE6">
          <wp:simplePos x="0" y="0"/>
          <wp:positionH relativeFrom="column">
            <wp:posOffset>4432935</wp:posOffset>
          </wp:positionH>
          <wp:positionV relativeFrom="paragraph">
            <wp:posOffset>-269240</wp:posOffset>
          </wp:positionV>
          <wp:extent cx="1283970" cy="791845"/>
          <wp:effectExtent l="0" t="0" r="0" b="8255"/>
          <wp:wrapSquare wrapText="bothSides"/>
          <wp:docPr id="3" name="Picture 3" descr="template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mplate_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8397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976DEE" w:rsidRPr="00976DEE">
      <w:rPr>
        <w:b/>
        <w:noProof/>
        <w:sz w:val="28"/>
        <w:szCs w:val="18"/>
        <w:lang w:val="en-GB" w:eastAsia="en-GB"/>
      </w:rPr>
      <w:t>Talking Points and Background Brief</w:t>
    </w:r>
  </w:p>
  <w:p w:rsidR="00314831" w:rsidRPr="0068525B" w:rsidRDefault="00314831" w:rsidP="00DD457D"/>
  <w:p w:rsidR="00314831" w:rsidRPr="0068525B" w:rsidRDefault="00314831" w:rsidP="00DD457D">
    <w:pP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F3618"/>
    <w:multiLevelType w:val="hybridMultilevel"/>
    <w:tmpl w:val="D9BCA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0E06EFE"/>
    <w:multiLevelType w:val="hybridMultilevel"/>
    <w:tmpl w:val="80F4A4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006E38"/>
    <w:multiLevelType w:val="hybridMultilevel"/>
    <w:tmpl w:val="41026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E276A87"/>
    <w:multiLevelType w:val="hybridMultilevel"/>
    <w:tmpl w:val="80F4A4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7A3A67"/>
    <w:multiLevelType w:val="multilevel"/>
    <w:tmpl w:val="DE6672B8"/>
    <w:lvl w:ilvl="0">
      <w:start w:val="1"/>
      <w:numFmt w:val="upperRoman"/>
      <w:pStyle w:val="Heading1"/>
      <w:lvlText w:val="%1."/>
      <w:lvlJc w:val="right"/>
      <w:pPr>
        <w:tabs>
          <w:tab w:val="num" w:pos="0"/>
        </w:tabs>
        <w:ind w:left="0" w:firstLine="288"/>
      </w:pPr>
      <w:rPr>
        <w:rFonts w:ascii="Times New Roman" w:hAnsi="Times New Roman" w:hint="default"/>
        <w:b/>
        <w:i w:val="0"/>
        <w:caps/>
        <w:sz w:val="24"/>
        <w:szCs w:val="24"/>
      </w:rPr>
    </w:lvl>
    <w:lvl w:ilvl="1">
      <w:start w:val="1"/>
      <w:numFmt w:val="upperLetter"/>
      <w:pStyle w:val="Heading2"/>
      <w:lvlText w:val="%2."/>
      <w:lvlJc w:val="right"/>
      <w:pPr>
        <w:tabs>
          <w:tab w:val="num" w:pos="0"/>
        </w:tabs>
        <w:ind w:left="0" w:firstLine="288"/>
      </w:pPr>
      <w:rPr>
        <w:rFonts w:ascii="Times New Roman" w:hAnsi="Times New Roman" w:hint="default"/>
        <w:b/>
        <w:i w:val="0"/>
        <w:sz w:val="24"/>
        <w:szCs w:val="24"/>
      </w:rPr>
    </w:lvl>
    <w:lvl w:ilvl="2">
      <w:start w:val="1"/>
      <w:numFmt w:val="none"/>
      <w:pStyle w:val="Heading3"/>
      <w:lvlText w:val="%3"/>
      <w:lvlJc w:val="left"/>
      <w:pPr>
        <w:tabs>
          <w:tab w:val="num" w:pos="0"/>
        </w:tabs>
        <w:ind w:left="0" w:firstLine="0"/>
      </w:pPr>
      <w:rPr>
        <w:rFonts w:hint="default"/>
      </w:rPr>
    </w:lvl>
    <w:lvl w:ilvl="3">
      <w:start w:val="1"/>
      <w:numFmt w:val="none"/>
      <w:pStyle w:val="Heading4"/>
      <w:lvlText w:val="%4"/>
      <w:lvlJc w:val="left"/>
      <w:pPr>
        <w:tabs>
          <w:tab w:val="num" w:pos="0"/>
        </w:tabs>
        <w:ind w:left="0" w:firstLine="0"/>
      </w:pPr>
      <w:rPr>
        <w:rFonts w:hint="default"/>
      </w:rPr>
    </w:lvl>
    <w:lvl w:ilvl="4">
      <w:start w:val="1"/>
      <w:numFmt w:val="none"/>
      <w:pStyle w:val="Heading5"/>
      <w:lvlText w:val=""/>
      <w:lvlJc w:val="left"/>
      <w:pPr>
        <w:tabs>
          <w:tab w:val="num" w:pos="0"/>
        </w:tabs>
        <w:ind w:left="0" w:firstLine="0"/>
      </w:pPr>
      <w:rPr>
        <w:rFonts w:hint="default"/>
      </w:rPr>
    </w:lvl>
    <w:lvl w:ilvl="5">
      <w:start w:val="1"/>
      <w:numFmt w:val="none"/>
      <w:pStyle w:val="Heading6"/>
      <w:lvlText w:val=""/>
      <w:lvlJc w:val="left"/>
      <w:pPr>
        <w:tabs>
          <w:tab w:val="num" w:pos="0"/>
        </w:tabs>
        <w:ind w:left="0" w:firstLine="0"/>
      </w:pPr>
      <w:rPr>
        <w:rFonts w:hint="default"/>
      </w:rPr>
    </w:lvl>
    <w:lvl w:ilvl="6">
      <w:start w:val="1"/>
      <w:numFmt w:val="none"/>
      <w:pStyle w:val="Heading7"/>
      <w:lvlText w:val=""/>
      <w:lvlJc w:val="left"/>
      <w:pPr>
        <w:tabs>
          <w:tab w:val="num" w:pos="0"/>
        </w:tabs>
        <w:ind w:left="0" w:firstLine="0"/>
      </w:pPr>
      <w:rPr>
        <w:rFonts w:hint="default"/>
      </w:rPr>
    </w:lvl>
    <w:lvl w:ilvl="7">
      <w:start w:val="1"/>
      <w:numFmt w:val="none"/>
      <w:pStyle w:val="Heading8"/>
      <w:lvlText w:val=""/>
      <w:lvlJc w:val="left"/>
      <w:pPr>
        <w:tabs>
          <w:tab w:val="num" w:pos="0"/>
        </w:tabs>
        <w:ind w:left="0" w:firstLine="0"/>
      </w:pPr>
      <w:rPr>
        <w:rFonts w:hint="default"/>
      </w:rPr>
    </w:lvl>
    <w:lvl w:ilvl="8">
      <w:start w:val="1"/>
      <w:numFmt w:val="none"/>
      <w:pStyle w:val="Heading9"/>
      <w:lvlText w:val=""/>
      <w:lvlJc w:val="left"/>
      <w:pPr>
        <w:tabs>
          <w:tab w:val="num" w:pos="0"/>
        </w:tabs>
        <w:ind w:left="0" w:firstLine="0"/>
      </w:pPr>
      <w:rPr>
        <w:rFonts w:hint="default"/>
      </w:rPr>
    </w:lvl>
  </w:abstractNum>
  <w:abstractNum w:abstractNumId="5">
    <w:nsid w:val="6B6550DC"/>
    <w:multiLevelType w:val="hybridMultilevel"/>
    <w:tmpl w:val="7814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1AC2890"/>
    <w:multiLevelType w:val="hybridMultilevel"/>
    <w:tmpl w:val="F244D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8" w:dllVersion="513"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9D9"/>
    <w:rsid w:val="0000077E"/>
    <w:rsid w:val="000545A0"/>
    <w:rsid w:val="000638E2"/>
    <w:rsid w:val="00073798"/>
    <w:rsid w:val="000979D9"/>
    <w:rsid w:val="000A1799"/>
    <w:rsid w:val="000A22FE"/>
    <w:rsid w:val="000A6C70"/>
    <w:rsid w:val="00126BB9"/>
    <w:rsid w:val="001649AF"/>
    <w:rsid w:val="001B107B"/>
    <w:rsid w:val="001D14A4"/>
    <w:rsid w:val="001D262B"/>
    <w:rsid w:val="001D5A2B"/>
    <w:rsid w:val="001D5EC8"/>
    <w:rsid w:val="001F1B29"/>
    <w:rsid w:val="001F231E"/>
    <w:rsid w:val="00207B8F"/>
    <w:rsid w:val="00216940"/>
    <w:rsid w:val="0023106B"/>
    <w:rsid w:val="0025628E"/>
    <w:rsid w:val="002B5EF8"/>
    <w:rsid w:val="002B64DD"/>
    <w:rsid w:val="002B6E98"/>
    <w:rsid w:val="002C1236"/>
    <w:rsid w:val="002D3280"/>
    <w:rsid w:val="002E03B9"/>
    <w:rsid w:val="002F6396"/>
    <w:rsid w:val="00310DB3"/>
    <w:rsid w:val="00314237"/>
    <w:rsid w:val="00314831"/>
    <w:rsid w:val="0032447B"/>
    <w:rsid w:val="003352D1"/>
    <w:rsid w:val="00340960"/>
    <w:rsid w:val="00383DEC"/>
    <w:rsid w:val="003B60F5"/>
    <w:rsid w:val="003C71F2"/>
    <w:rsid w:val="003D4434"/>
    <w:rsid w:val="0040310D"/>
    <w:rsid w:val="0041391D"/>
    <w:rsid w:val="00421645"/>
    <w:rsid w:val="00464D45"/>
    <w:rsid w:val="004656E7"/>
    <w:rsid w:val="00490B0C"/>
    <w:rsid w:val="004C0680"/>
    <w:rsid w:val="004C0F3C"/>
    <w:rsid w:val="004E7358"/>
    <w:rsid w:val="004F128C"/>
    <w:rsid w:val="0052057C"/>
    <w:rsid w:val="00524DCA"/>
    <w:rsid w:val="00531523"/>
    <w:rsid w:val="005376DB"/>
    <w:rsid w:val="00584D30"/>
    <w:rsid w:val="005967A0"/>
    <w:rsid w:val="005A36A4"/>
    <w:rsid w:val="005A5F4B"/>
    <w:rsid w:val="005A7C14"/>
    <w:rsid w:val="005E74B9"/>
    <w:rsid w:val="006001EF"/>
    <w:rsid w:val="00600F11"/>
    <w:rsid w:val="006045A6"/>
    <w:rsid w:val="00616689"/>
    <w:rsid w:val="00617DE1"/>
    <w:rsid w:val="00630D96"/>
    <w:rsid w:val="00635B9A"/>
    <w:rsid w:val="00635D4F"/>
    <w:rsid w:val="00636A26"/>
    <w:rsid w:val="00670D50"/>
    <w:rsid w:val="00680D53"/>
    <w:rsid w:val="00681F85"/>
    <w:rsid w:val="0068335B"/>
    <w:rsid w:val="00687619"/>
    <w:rsid w:val="006A4E14"/>
    <w:rsid w:val="006C6172"/>
    <w:rsid w:val="006D6401"/>
    <w:rsid w:val="006F67F6"/>
    <w:rsid w:val="00705B90"/>
    <w:rsid w:val="007304B7"/>
    <w:rsid w:val="007330C9"/>
    <w:rsid w:val="007377E0"/>
    <w:rsid w:val="00742899"/>
    <w:rsid w:val="0074327D"/>
    <w:rsid w:val="00757302"/>
    <w:rsid w:val="00766761"/>
    <w:rsid w:val="007853FD"/>
    <w:rsid w:val="00790D68"/>
    <w:rsid w:val="007931ED"/>
    <w:rsid w:val="0079479A"/>
    <w:rsid w:val="00796DD7"/>
    <w:rsid w:val="007B7A14"/>
    <w:rsid w:val="007E00B8"/>
    <w:rsid w:val="007E012C"/>
    <w:rsid w:val="00813913"/>
    <w:rsid w:val="00831A9D"/>
    <w:rsid w:val="00834A83"/>
    <w:rsid w:val="00835F79"/>
    <w:rsid w:val="008539FE"/>
    <w:rsid w:val="00891398"/>
    <w:rsid w:val="00897C71"/>
    <w:rsid w:val="008C3412"/>
    <w:rsid w:val="008C6F89"/>
    <w:rsid w:val="008D08F2"/>
    <w:rsid w:val="008D3957"/>
    <w:rsid w:val="008F3883"/>
    <w:rsid w:val="00911D3C"/>
    <w:rsid w:val="00945BE8"/>
    <w:rsid w:val="00976DEE"/>
    <w:rsid w:val="00984E34"/>
    <w:rsid w:val="00994826"/>
    <w:rsid w:val="009B3A19"/>
    <w:rsid w:val="00A01724"/>
    <w:rsid w:val="00A017EF"/>
    <w:rsid w:val="00A06C76"/>
    <w:rsid w:val="00A16493"/>
    <w:rsid w:val="00A208BD"/>
    <w:rsid w:val="00A34150"/>
    <w:rsid w:val="00A83ECA"/>
    <w:rsid w:val="00A9704E"/>
    <w:rsid w:val="00AA073D"/>
    <w:rsid w:val="00AA68EC"/>
    <w:rsid w:val="00AC5C79"/>
    <w:rsid w:val="00B21EAB"/>
    <w:rsid w:val="00B30B2A"/>
    <w:rsid w:val="00B30B52"/>
    <w:rsid w:val="00B33503"/>
    <w:rsid w:val="00B5197D"/>
    <w:rsid w:val="00BA3F71"/>
    <w:rsid w:val="00BA5404"/>
    <w:rsid w:val="00BD1FFD"/>
    <w:rsid w:val="00BE6B02"/>
    <w:rsid w:val="00BE7FC8"/>
    <w:rsid w:val="00BF7630"/>
    <w:rsid w:val="00C30C3D"/>
    <w:rsid w:val="00C37659"/>
    <w:rsid w:val="00C518F0"/>
    <w:rsid w:val="00C57CEF"/>
    <w:rsid w:val="00C66E2D"/>
    <w:rsid w:val="00C70BEC"/>
    <w:rsid w:val="00C74958"/>
    <w:rsid w:val="00CA4DCA"/>
    <w:rsid w:val="00CE5285"/>
    <w:rsid w:val="00D66BCF"/>
    <w:rsid w:val="00DA4566"/>
    <w:rsid w:val="00DB0D5C"/>
    <w:rsid w:val="00DC587A"/>
    <w:rsid w:val="00DD457D"/>
    <w:rsid w:val="00E00261"/>
    <w:rsid w:val="00E62102"/>
    <w:rsid w:val="00E75154"/>
    <w:rsid w:val="00E86E92"/>
    <w:rsid w:val="00E90F35"/>
    <w:rsid w:val="00EA2971"/>
    <w:rsid w:val="00EA696B"/>
    <w:rsid w:val="00EB5E3C"/>
    <w:rsid w:val="00EC068F"/>
    <w:rsid w:val="00EC6287"/>
    <w:rsid w:val="00EE01E3"/>
    <w:rsid w:val="00EE20DA"/>
    <w:rsid w:val="00EE2B8B"/>
    <w:rsid w:val="00EF119D"/>
    <w:rsid w:val="00F11FDF"/>
    <w:rsid w:val="00F30819"/>
    <w:rsid w:val="00F4350C"/>
    <w:rsid w:val="00F52822"/>
    <w:rsid w:val="00F576FC"/>
    <w:rsid w:val="00F84BE9"/>
    <w:rsid w:val="00F91C34"/>
    <w:rsid w:val="00FB0314"/>
    <w:rsid w:val="00FB370E"/>
    <w:rsid w:val="00FB6BC7"/>
    <w:rsid w:val="00FD616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2B8B"/>
    <w:pPr>
      <w:tabs>
        <w:tab w:val="left" w:pos="1418"/>
      </w:tabs>
    </w:pPr>
    <w:rPr>
      <w:rFonts w:ascii="Arial" w:hAnsi="Arial" w:cs="Arial"/>
      <w:lang w:val="en-CA" w:eastAsia="en-US"/>
    </w:rPr>
  </w:style>
  <w:style w:type="paragraph" w:styleId="Heading1">
    <w:name w:val="heading 1"/>
    <w:next w:val="Normal"/>
    <w:qFormat/>
    <w:rsid w:val="00490B0C"/>
    <w:pPr>
      <w:keepNext/>
      <w:numPr>
        <w:numId w:val="1"/>
      </w:numPr>
      <w:spacing w:before="240" w:after="240"/>
      <w:jc w:val="center"/>
      <w:outlineLvl w:val="0"/>
    </w:pPr>
    <w:rPr>
      <w:b/>
      <w:caps/>
      <w:kern w:val="28"/>
      <w:sz w:val="24"/>
      <w:lang w:eastAsia="en-US"/>
    </w:rPr>
  </w:style>
  <w:style w:type="paragraph" w:styleId="Heading2">
    <w:name w:val="heading 2"/>
    <w:next w:val="Normal"/>
    <w:qFormat/>
    <w:rsid w:val="00490B0C"/>
    <w:pPr>
      <w:keepNext/>
      <w:numPr>
        <w:ilvl w:val="1"/>
        <w:numId w:val="1"/>
      </w:numPr>
      <w:spacing w:before="240" w:after="120"/>
      <w:jc w:val="center"/>
      <w:outlineLvl w:val="1"/>
    </w:pPr>
    <w:rPr>
      <w:b/>
      <w:sz w:val="24"/>
      <w:lang w:eastAsia="en-US"/>
    </w:rPr>
  </w:style>
  <w:style w:type="paragraph" w:styleId="Heading3">
    <w:name w:val="heading 3"/>
    <w:next w:val="Normal"/>
    <w:qFormat/>
    <w:rsid w:val="00490B0C"/>
    <w:pPr>
      <w:keepNext/>
      <w:numPr>
        <w:ilvl w:val="2"/>
        <w:numId w:val="1"/>
      </w:numPr>
      <w:spacing w:before="240" w:after="60"/>
      <w:outlineLvl w:val="2"/>
    </w:pPr>
    <w:rPr>
      <w:b/>
      <w:sz w:val="24"/>
      <w:lang w:eastAsia="en-US"/>
    </w:rPr>
  </w:style>
  <w:style w:type="paragraph" w:styleId="Heading4">
    <w:name w:val="heading 4"/>
    <w:basedOn w:val="Normal"/>
    <w:next w:val="Normal"/>
    <w:qFormat/>
    <w:rsid w:val="00490B0C"/>
    <w:pPr>
      <w:keepNext/>
      <w:numPr>
        <w:ilvl w:val="3"/>
        <w:numId w:val="1"/>
      </w:numPr>
      <w:spacing w:before="120" w:after="120"/>
      <w:outlineLvl w:val="3"/>
    </w:pPr>
    <w:rPr>
      <w:b/>
      <w:i/>
    </w:rPr>
  </w:style>
  <w:style w:type="paragraph" w:styleId="Heading5">
    <w:name w:val="heading 5"/>
    <w:basedOn w:val="Normal"/>
    <w:next w:val="Normal"/>
    <w:qFormat/>
    <w:rsid w:val="00490B0C"/>
    <w:pPr>
      <w:numPr>
        <w:ilvl w:val="4"/>
        <w:numId w:val="1"/>
      </w:numPr>
      <w:spacing w:before="240" w:after="60"/>
      <w:outlineLvl w:val="4"/>
    </w:pPr>
  </w:style>
  <w:style w:type="paragraph" w:styleId="Heading6">
    <w:name w:val="heading 6"/>
    <w:basedOn w:val="Normal"/>
    <w:next w:val="Normal"/>
    <w:qFormat/>
    <w:rsid w:val="00490B0C"/>
    <w:pPr>
      <w:numPr>
        <w:ilvl w:val="5"/>
        <w:numId w:val="1"/>
      </w:numPr>
      <w:spacing w:before="240" w:after="60"/>
      <w:outlineLvl w:val="5"/>
    </w:pPr>
    <w:rPr>
      <w:i/>
    </w:rPr>
  </w:style>
  <w:style w:type="paragraph" w:styleId="Heading7">
    <w:name w:val="heading 7"/>
    <w:basedOn w:val="Normal"/>
    <w:next w:val="Normal"/>
    <w:qFormat/>
    <w:rsid w:val="00490B0C"/>
    <w:pPr>
      <w:numPr>
        <w:ilvl w:val="6"/>
        <w:numId w:val="1"/>
      </w:numPr>
      <w:spacing w:before="240" w:after="60"/>
      <w:outlineLvl w:val="6"/>
    </w:pPr>
  </w:style>
  <w:style w:type="paragraph" w:styleId="Heading8">
    <w:name w:val="heading 8"/>
    <w:basedOn w:val="Normal"/>
    <w:next w:val="Normal"/>
    <w:qFormat/>
    <w:rsid w:val="00490B0C"/>
    <w:pPr>
      <w:numPr>
        <w:ilvl w:val="7"/>
        <w:numId w:val="1"/>
      </w:numPr>
      <w:spacing w:before="240" w:after="60"/>
      <w:outlineLvl w:val="7"/>
    </w:pPr>
    <w:rPr>
      <w:i/>
    </w:rPr>
  </w:style>
  <w:style w:type="paragraph" w:styleId="Heading9">
    <w:name w:val="heading 9"/>
    <w:basedOn w:val="Normal"/>
    <w:next w:val="Normal"/>
    <w:qFormat/>
    <w:rsid w:val="00490B0C"/>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310DB3"/>
    <w:pPr>
      <w:tabs>
        <w:tab w:val="right" w:leader="dot" w:pos="9027"/>
      </w:tabs>
    </w:pPr>
    <w:rPr>
      <w:b/>
      <w:smallCaps/>
      <w:szCs w:val="22"/>
    </w:rPr>
  </w:style>
  <w:style w:type="character" w:customStyle="1" w:styleId="IFADmemo">
    <w:name w:val="IFAD memo+"/>
    <w:basedOn w:val="DefaultParagraphFont"/>
    <w:rsid w:val="00DD457D"/>
    <w:rPr>
      <w:rFonts w:ascii="Arial" w:hAnsi="Arial"/>
      <w:b/>
      <w:sz w:val="32"/>
    </w:rPr>
  </w:style>
  <w:style w:type="character" w:customStyle="1" w:styleId="Memocharstyle">
    <w:name w:val="Memo char style"/>
    <w:basedOn w:val="DefaultParagraphFont"/>
    <w:rsid w:val="00DD457D"/>
    <w:rPr>
      <w:rFonts w:ascii="Arial" w:hAnsi="Arial"/>
      <w:b/>
      <w:sz w:val="20"/>
      <w:lang w:val="en-GB"/>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rPr>
      <w:b/>
    </w:rPr>
  </w:style>
  <w:style w:type="paragraph" w:styleId="BalloonText">
    <w:name w:val="Balloon Text"/>
    <w:basedOn w:val="Normal"/>
    <w:link w:val="BalloonTextChar"/>
    <w:rsid w:val="008C3412"/>
    <w:rPr>
      <w:rFonts w:ascii="Tahoma" w:hAnsi="Tahoma" w:cs="Tahoma"/>
      <w:sz w:val="16"/>
      <w:szCs w:val="16"/>
    </w:rPr>
  </w:style>
  <w:style w:type="character" w:customStyle="1" w:styleId="BalloonTextChar">
    <w:name w:val="Balloon Text Char"/>
    <w:basedOn w:val="DefaultParagraphFont"/>
    <w:link w:val="BalloonText"/>
    <w:rsid w:val="008C3412"/>
    <w:rPr>
      <w:rFonts w:ascii="Tahoma" w:hAnsi="Tahoma" w:cs="Tahoma"/>
      <w:sz w:val="16"/>
      <w:szCs w:val="16"/>
      <w:lang w:val="en-CA" w:eastAsia="en-US"/>
    </w:rPr>
  </w:style>
  <w:style w:type="paragraph" w:styleId="TOAHeading">
    <w:name w:val="toa heading"/>
    <w:basedOn w:val="Normal"/>
    <w:next w:val="Normal"/>
    <w:semiHidden/>
    <w:pPr>
      <w:spacing w:before="120"/>
    </w:pPr>
    <w:rPr>
      <w:b/>
      <w:sz w:val="24"/>
    </w:rPr>
  </w:style>
  <w:style w:type="paragraph" w:styleId="Header">
    <w:name w:val="header"/>
    <w:basedOn w:val="Normal"/>
    <w:rsid w:val="00DD457D"/>
    <w:pPr>
      <w:tabs>
        <w:tab w:val="center" w:pos="4153"/>
        <w:tab w:val="right" w:pos="8306"/>
      </w:tabs>
    </w:pPr>
  </w:style>
  <w:style w:type="paragraph" w:styleId="Footer">
    <w:name w:val="footer"/>
    <w:basedOn w:val="Normal"/>
    <w:rsid w:val="00DD457D"/>
    <w:pPr>
      <w:tabs>
        <w:tab w:val="center" w:pos="4153"/>
        <w:tab w:val="right" w:pos="8306"/>
      </w:tabs>
    </w:pPr>
  </w:style>
  <w:style w:type="table" w:styleId="TableGrid">
    <w:name w:val="Table Grid"/>
    <w:basedOn w:val="TableNormal"/>
    <w:rsid w:val="00DD4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584D30"/>
  </w:style>
  <w:style w:type="paragraph" w:styleId="ListParagraph">
    <w:name w:val="List Paragraph"/>
    <w:basedOn w:val="Normal"/>
    <w:uiPriority w:val="34"/>
    <w:qFormat/>
    <w:rsid w:val="00A017EF"/>
    <w:pPr>
      <w:ind w:left="720"/>
      <w:contextualSpacing/>
    </w:pPr>
  </w:style>
  <w:style w:type="character" w:customStyle="1" w:styleId="A3">
    <w:name w:val="A3"/>
    <w:uiPriority w:val="99"/>
    <w:rsid w:val="00F11FDF"/>
    <w:rPr>
      <w:rFonts w:cs="Helvetica 45 Light"/>
      <w:color w:val="000000"/>
      <w:sz w:val="19"/>
      <w:szCs w:val="19"/>
    </w:rPr>
  </w:style>
  <w:style w:type="paragraph" w:styleId="NormalWeb">
    <w:name w:val="Normal (Web)"/>
    <w:basedOn w:val="Normal"/>
    <w:uiPriority w:val="99"/>
    <w:unhideWhenUsed/>
    <w:rsid w:val="00F11FDF"/>
    <w:pPr>
      <w:tabs>
        <w:tab w:val="clear" w:pos="1418"/>
      </w:tabs>
      <w:spacing w:before="100" w:beforeAutospacing="1" w:after="100" w:afterAutospacing="1"/>
    </w:pPr>
    <w:rPr>
      <w:rFonts w:ascii="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2B8B"/>
    <w:pPr>
      <w:tabs>
        <w:tab w:val="left" w:pos="1418"/>
      </w:tabs>
    </w:pPr>
    <w:rPr>
      <w:rFonts w:ascii="Arial" w:hAnsi="Arial" w:cs="Arial"/>
      <w:lang w:val="en-CA" w:eastAsia="en-US"/>
    </w:rPr>
  </w:style>
  <w:style w:type="paragraph" w:styleId="Heading1">
    <w:name w:val="heading 1"/>
    <w:next w:val="Normal"/>
    <w:qFormat/>
    <w:rsid w:val="00490B0C"/>
    <w:pPr>
      <w:keepNext/>
      <w:numPr>
        <w:numId w:val="1"/>
      </w:numPr>
      <w:spacing w:before="240" w:after="240"/>
      <w:jc w:val="center"/>
      <w:outlineLvl w:val="0"/>
    </w:pPr>
    <w:rPr>
      <w:b/>
      <w:caps/>
      <w:kern w:val="28"/>
      <w:sz w:val="24"/>
      <w:lang w:eastAsia="en-US"/>
    </w:rPr>
  </w:style>
  <w:style w:type="paragraph" w:styleId="Heading2">
    <w:name w:val="heading 2"/>
    <w:next w:val="Normal"/>
    <w:qFormat/>
    <w:rsid w:val="00490B0C"/>
    <w:pPr>
      <w:keepNext/>
      <w:numPr>
        <w:ilvl w:val="1"/>
        <w:numId w:val="1"/>
      </w:numPr>
      <w:spacing w:before="240" w:after="120"/>
      <w:jc w:val="center"/>
      <w:outlineLvl w:val="1"/>
    </w:pPr>
    <w:rPr>
      <w:b/>
      <w:sz w:val="24"/>
      <w:lang w:eastAsia="en-US"/>
    </w:rPr>
  </w:style>
  <w:style w:type="paragraph" w:styleId="Heading3">
    <w:name w:val="heading 3"/>
    <w:next w:val="Normal"/>
    <w:qFormat/>
    <w:rsid w:val="00490B0C"/>
    <w:pPr>
      <w:keepNext/>
      <w:numPr>
        <w:ilvl w:val="2"/>
        <w:numId w:val="1"/>
      </w:numPr>
      <w:spacing w:before="240" w:after="60"/>
      <w:outlineLvl w:val="2"/>
    </w:pPr>
    <w:rPr>
      <w:b/>
      <w:sz w:val="24"/>
      <w:lang w:eastAsia="en-US"/>
    </w:rPr>
  </w:style>
  <w:style w:type="paragraph" w:styleId="Heading4">
    <w:name w:val="heading 4"/>
    <w:basedOn w:val="Normal"/>
    <w:next w:val="Normal"/>
    <w:qFormat/>
    <w:rsid w:val="00490B0C"/>
    <w:pPr>
      <w:keepNext/>
      <w:numPr>
        <w:ilvl w:val="3"/>
        <w:numId w:val="1"/>
      </w:numPr>
      <w:spacing w:before="120" w:after="120"/>
      <w:outlineLvl w:val="3"/>
    </w:pPr>
    <w:rPr>
      <w:b/>
      <w:i/>
    </w:rPr>
  </w:style>
  <w:style w:type="paragraph" w:styleId="Heading5">
    <w:name w:val="heading 5"/>
    <w:basedOn w:val="Normal"/>
    <w:next w:val="Normal"/>
    <w:qFormat/>
    <w:rsid w:val="00490B0C"/>
    <w:pPr>
      <w:numPr>
        <w:ilvl w:val="4"/>
        <w:numId w:val="1"/>
      </w:numPr>
      <w:spacing w:before="240" w:after="60"/>
      <w:outlineLvl w:val="4"/>
    </w:pPr>
  </w:style>
  <w:style w:type="paragraph" w:styleId="Heading6">
    <w:name w:val="heading 6"/>
    <w:basedOn w:val="Normal"/>
    <w:next w:val="Normal"/>
    <w:qFormat/>
    <w:rsid w:val="00490B0C"/>
    <w:pPr>
      <w:numPr>
        <w:ilvl w:val="5"/>
        <w:numId w:val="1"/>
      </w:numPr>
      <w:spacing w:before="240" w:after="60"/>
      <w:outlineLvl w:val="5"/>
    </w:pPr>
    <w:rPr>
      <w:i/>
    </w:rPr>
  </w:style>
  <w:style w:type="paragraph" w:styleId="Heading7">
    <w:name w:val="heading 7"/>
    <w:basedOn w:val="Normal"/>
    <w:next w:val="Normal"/>
    <w:qFormat/>
    <w:rsid w:val="00490B0C"/>
    <w:pPr>
      <w:numPr>
        <w:ilvl w:val="6"/>
        <w:numId w:val="1"/>
      </w:numPr>
      <w:spacing w:before="240" w:after="60"/>
      <w:outlineLvl w:val="6"/>
    </w:pPr>
  </w:style>
  <w:style w:type="paragraph" w:styleId="Heading8">
    <w:name w:val="heading 8"/>
    <w:basedOn w:val="Normal"/>
    <w:next w:val="Normal"/>
    <w:qFormat/>
    <w:rsid w:val="00490B0C"/>
    <w:pPr>
      <w:numPr>
        <w:ilvl w:val="7"/>
        <w:numId w:val="1"/>
      </w:numPr>
      <w:spacing w:before="240" w:after="60"/>
      <w:outlineLvl w:val="7"/>
    </w:pPr>
    <w:rPr>
      <w:i/>
    </w:rPr>
  </w:style>
  <w:style w:type="paragraph" w:styleId="Heading9">
    <w:name w:val="heading 9"/>
    <w:basedOn w:val="Normal"/>
    <w:next w:val="Normal"/>
    <w:qFormat/>
    <w:rsid w:val="00490B0C"/>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310DB3"/>
    <w:pPr>
      <w:tabs>
        <w:tab w:val="right" w:leader="dot" w:pos="9027"/>
      </w:tabs>
    </w:pPr>
    <w:rPr>
      <w:b/>
      <w:smallCaps/>
      <w:szCs w:val="22"/>
    </w:rPr>
  </w:style>
  <w:style w:type="character" w:customStyle="1" w:styleId="IFADmemo">
    <w:name w:val="IFAD memo+"/>
    <w:basedOn w:val="DefaultParagraphFont"/>
    <w:rsid w:val="00DD457D"/>
    <w:rPr>
      <w:rFonts w:ascii="Arial" w:hAnsi="Arial"/>
      <w:b/>
      <w:sz w:val="32"/>
    </w:rPr>
  </w:style>
  <w:style w:type="character" w:customStyle="1" w:styleId="Memocharstyle">
    <w:name w:val="Memo char style"/>
    <w:basedOn w:val="DefaultParagraphFont"/>
    <w:rsid w:val="00DD457D"/>
    <w:rPr>
      <w:rFonts w:ascii="Arial" w:hAnsi="Arial"/>
      <w:b/>
      <w:sz w:val="20"/>
      <w:lang w:val="en-GB"/>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rPr>
      <w:b/>
    </w:rPr>
  </w:style>
  <w:style w:type="paragraph" w:styleId="BalloonText">
    <w:name w:val="Balloon Text"/>
    <w:basedOn w:val="Normal"/>
    <w:link w:val="BalloonTextChar"/>
    <w:rsid w:val="008C3412"/>
    <w:rPr>
      <w:rFonts w:ascii="Tahoma" w:hAnsi="Tahoma" w:cs="Tahoma"/>
      <w:sz w:val="16"/>
      <w:szCs w:val="16"/>
    </w:rPr>
  </w:style>
  <w:style w:type="character" w:customStyle="1" w:styleId="BalloonTextChar">
    <w:name w:val="Balloon Text Char"/>
    <w:basedOn w:val="DefaultParagraphFont"/>
    <w:link w:val="BalloonText"/>
    <w:rsid w:val="008C3412"/>
    <w:rPr>
      <w:rFonts w:ascii="Tahoma" w:hAnsi="Tahoma" w:cs="Tahoma"/>
      <w:sz w:val="16"/>
      <w:szCs w:val="16"/>
      <w:lang w:val="en-CA" w:eastAsia="en-US"/>
    </w:rPr>
  </w:style>
  <w:style w:type="paragraph" w:styleId="TOAHeading">
    <w:name w:val="toa heading"/>
    <w:basedOn w:val="Normal"/>
    <w:next w:val="Normal"/>
    <w:semiHidden/>
    <w:pPr>
      <w:spacing w:before="120"/>
    </w:pPr>
    <w:rPr>
      <w:b/>
      <w:sz w:val="24"/>
    </w:rPr>
  </w:style>
  <w:style w:type="paragraph" w:styleId="Header">
    <w:name w:val="header"/>
    <w:basedOn w:val="Normal"/>
    <w:rsid w:val="00DD457D"/>
    <w:pPr>
      <w:tabs>
        <w:tab w:val="center" w:pos="4153"/>
        <w:tab w:val="right" w:pos="8306"/>
      </w:tabs>
    </w:pPr>
  </w:style>
  <w:style w:type="paragraph" w:styleId="Footer">
    <w:name w:val="footer"/>
    <w:basedOn w:val="Normal"/>
    <w:rsid w:val="00DD457D"/>
    <w:pPr>
      <w:tabs>
        <w:tab w:val="center" w:pos="4153"/>
        <w:tab w:val="right" w:pos="8306"/>
      </w:tabs>
    </w:pPr>
  </w:style>
  <w:style w:type="table" w:styleId="TableGrid">
    <w:name w:val="Table Grid"/>
    <w:basedOn w:val="TableNormal"/>
    <w:rsid w:val="00DD45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584D30"/>
  </w:style>
  <w:style w:type="paragraph" w:styleId="ListParagraph">
    <w:name w:val="List Paragraph"/>
    <w:basedOn w:val="Normal"/>
    <w:uiPriority w:val="34"/>
    <w:qFormat/>
    <w:rsid w:val="00A017EF"/>
    <w:pPr>
      <w:ind w:left="720"/>
      <w:contextualSpacing/>
    </w:pPr>
  </w:style>
  <w:style w:type="character" w:customStyle="1" w:styleId="A3">
    <w:name w:val="A3"/>
    <w:uiPriority w:val="99"/>
    <w:rsid w:val="00F11FDF"/>
    <w:rPr>
      <w:rFonts w:cs="Helvetica 45 Light"/>
      <w:color w:val="000000"/>
      <w:sz w:val="19"/>
      <w:szCs w:val="19"/>
    </w:rPr>
  </w:style>
  <w:style w:type="paragraph" w:styleId="NormalWeb">
    <w:name w:val="Normal (Web)"/>
    <w:basedOn w:val="Normal"/>
    <w:uiPriority w:val="99"/>
    <w:unhideWhenUsed/>
    <w:rsid w:val="00F11FDF"/>
    <w:pPr>
      <w:tabs>
        <w:tab w:val="clear" w:pos="1418"/>
      </w:tabs>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9379">
      <w:bodyDiv w:val="1"/>
      <w:marLeft w:val="0"/>
      <w:marRight w:val="0"/>
      <w:marTop w:val="0"/>
      <w:marBottom w:val="0"/>
      <w:divBdr>
        <w:top w:val="none" w:sz="0" w:space="0" w:color="auto"/>
        <w:left w:val="none" w:sz="0" w:space="0" w:color="auto"/>
        <w:bottom w:val="none" w:sz="0" w:space="0" w:color="auto"/>
        <w:right w:val="none" w:sz="0" w:space="0" w:color="auto"/>
      </w:divBdr>
    </w:div>
    <w:div w:id="672688075">
      <w:bodyDiv w:val="1"/>
      <w:marLeft w:val="0"/>
      <w:marRight w:val="0"/>
      <w:marTop w:val="0"/>
      <w:marBottom w:val="0"/>
      <w:divBdr>
        <w:top w:val="none" w:sz="0" w:space="0" w:color="auto"/>
        <w:left w:val="none" w:sz="0" w:space="0" w:color="auto"/>
        <w:bottom w:val="none" w:sz="0" w:space="0" w:color="auto"/>
        <w:right w:val="none" w:sz="0" w:space="0" w:color="auto"/>
      </w:divBdr>
    </w:div>
    <w:div w:id="1295987968">
      <w:bodyDiv w:val="1"/>
      <w:marLeft w:val="0"/>
      <w:marRight w:val="0"/>
      <w:marTop w:val="0"/>
      <w:marBottom w:val="0"/>
      <w:divBdr>
        <w:top w:val="none" w:sz="0" w:space="0" w:color="auto"/>
        <w:left w:val="none" w:sz="0" w:space="0" w:color="auto"/>
        <w:bottom w:val="none" w:sz="0" w:space="0" w:color="auto"/>
        <w:right w:val="none" w:sz="0" w:space="0" w:color="auto"/>
      </w:divBdr>
    </w:div>
    <w:div w:id="1945452925">
      <w:bodyDiv w:val="1"/>
      <w:marLeft w:val="0"/>
      <w:marRight w:val="0"/>
      <w:marTop w:val="0"/>
      <w:marBottom w:val="0"/>
      <w:divBdr>
        <w:top w:val="none" w:sz="0" w:space="0" w:color="auto"/>
        <w:left w:val="none" w:sz="0" w:space="0" w:color="auto"/>
        <w:bottom w:val="none" w:sz="0" w:space="0" w:color="auto"/>
        <w:right w:val="none" w:sz="0" w:space="0" w:color="auto"/>
      </w:divBdr>
    </w:div>
    <w:div w:id="197401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ius\AppData\Local\Microsoft\Windows\Temporary%20Internet%20Files\Content.Outlook\GVVL2RBP\T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tandard memo" ma:contentTypeID="0x010100C9B5202BE5D55A4D970E7CE78EB6758E009C501FD16CEB7B419AF05528C7B7C7AA" ma:contentTypeVersion="1" ma:contentTypeDescription="" ma:contentTypeScope="" ma:versionID="026446e750fbfdcc957911d7332db6f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0CF42-EA5C-44C4-A435-FCF3A87D1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A030C2-9477-4867-BA37-C665D4D589FC}">
  <ds:schemaRefs>
    <ds:schemaRef ds:uri="http://schemas.microsoft.com/sharepoint/v3/contenttype/forms"/>
  </ds:schemaRefs>
</ds:datastoreItem>
</file>

<file path=customXml/itemProps3.xml><?xml version="1.0" encoding="utf-8"?>
<ds:datastoreItem xmlns:ds="http://schemas.openxmlformats.org/officeDocument/2006/customXml" ds:itemID="{220BCA01-5D2E-457F-A869-68B99F9EF311}">
  <ds:schemaRefs>
    <ds:schemaRef ds:uri="http://schemas.microsoft.com/office/2006/metadata/properties"/>
  </ds:schemaRefs>
</ds:datastoreItem>
</file>

<file path=customXml/itemProps4.xml><?xml version="1.0" encoding="utf-8"?>
<ds:datastoreItem xmlns:ds="http://schemas.openxmlformats.org/officeDocument/2006/customXml" ds:itemID="{8D864675-DBEF-4F39-BB7B-BCFA5CC0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Template.dotm</Template>
  <TotalTime>2</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TO:</vt:lpstr>
    </vt:vector>
  </TitlesOfParts>
  <Company>IFAD</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Jininho Kimi</dc:creator>
  <cp:keywords>memo</cp:keywords>
  <cp:lastModifiedBy>Carta, Nicole Leigh</cp:lastModifiedBy>
  <cp:revision>3</cp:revision>
  <cp:lastPrinted>2013-05-20T08:46:00Z</cp:lastPrinted>
  <dcterms:created xsi:type="dcterms:W3CDTF">2013-05-20T09:09:00Z</dcterms:created>
  <dcterms:modified xsi:type="dcterms:W3CDTF">2013-05-20T13:26:00Z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0x010100C9B5202BE5D55A4D970E7CE78EB6758E009C501FD16CEB7B419AF05528C7B7C7AA</vt:lpwstr>
  </property>
</Properties>
</file>